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902" w:rsidRDefault="00466902" w:rsidP="00466902">
      <w:pPr>
        <w:jc w:val="right"/>
      </w:pPr>
      <w:r>
        <w:rPr>
          <w:rFonts w:hint="eastAsia"/>
        </w:rPr>
        <w:t>（様式</w:t>
      </w:r>
      <w:r w:rsidR="00C6119A">
        <w:rPr>
          <w:rFonts w:hint="eastAsia"/>
        </w:rPr>
        <w:t>４</w:t>
      </w:r>
      <w:r>
        <w:rPr>
          <w:rFonts w:hint="eastAsia"/>
        </w:rPr>
        <w:t>：受託実績）</w:t>
      </w:r>
    </w:p>
    <w:p w:rsidR="00466902" w:rsidRPr="007F455E" w:rsidRDefault="007F455E" w:rsidP="00466902">
      <w:pPr>
        <w:rPr>
          <w:b/>
        </w:rPr>
      </w:pPr>
      <w:r w:rsidRPr="007F455E">
        <w:rPr>
          <w:rFonts w:hint="eastAsia"/>
          <w:b/>
        </w:rPr>
        <w:t>医療</w:t>
      </w:r>
      <w:r w:rsidR="0085751B">
        <w:rPr>
          <w:rFonts w:hint="eastAsia"/>
          <w:b/>
        </w:rPr>
        <w:t>情報統合</w:t>
      </w:r>
      <w:bookmarkStart w:id="0" w:name="_GoBack"/>
      <w:bookmarkEnd w:id="0"/>
      <w:r w:rsidRPr="007F455E">
        <w:rPr>
          <w:rFonts w:hint="eastAsia"/>
          <w:b/>
        </w:rPr>
        <w:t>システム等の</w:t>
      </w:r>
      <w:r w:rsidRPr="007F455E">
        <w:rPr>
          <w:b/>
        </w:rPr>
        <w:t>24時間365日間安定して稼働し続けることを前提としたシステムの環境の整備・運用</w:t>
      </w:r>
      <w:r>
        <w:rPr>
          <w:rFonts w:hint="eastAsia"/>
          <w:b/>
        </w:rPr>
        <w:t>業務の受託実績</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994"/>
        <w:gridCol w:w="2547"/>
        <w:gridCol w:w="1139"/>
        <w:gridCol w:w="2835"/>
        <w:gridCol w:w="2126"/>
        <w:gridCol w:w="2268"/>
      </w:tblGrid>
      <w:tr w:rsidR="00BC6E69" w:rsidRPr="00466902" w:rsidTr="009C5316">
        <w:tc>
          <w:tcPr>
            <w:tcW w:w="516" w:type="dxa"/>
            <w:shd w:val="clear" w:color="auto" w:fill="FBE4D5"/>
          </w:tcPr>
          <w:p w:rsidR="00BC6E69" w:rsidRPr="00466902" w:rsidRDefault="00BC6E69" w:rsidP="00875CD6">
            <w:pPr>
              <w:jc w:val="center"/>
            </w:pPr>
            <w:r>
              <w:rPr>
                <w:rFonts w:hint="eastAsia"/>
              </w:rPr>
              <w:t>№</w:t>
            </w:r>
          </w:p>
        </w:tc>
        <w:tc>
          <w:tcPr>
            <w:tcW w:w="2994" w:type="dxa"/>
            <w:shd w:val="clear" w:color="auto" w:fill="FBE4D5"/>
          </w:tcPr>
          <w:p w:rsidR="00BC6E69" w:rsidRPr="00466902" w:rsidRDefault="00BC6E69" w:rsidP="00875CD6">
            <w:pPr>
              <w:jc w:val="center"/>
            </w:pPr>
            <w:r>
              <w:rPr>
                <w:rFonts w:hint="eastAsia"/>
              </w:rPr>
              <w:t>業務名</w:t>
            </w:r>
          </w:p>
        </w:tc>
        <w:tc>
          <w:tcPr>
            <w:tcW w:w="2547" w:type="dxa"/>
            <w:shd w:val="clear" w:color="auto" w:fill="FBE4D5"/>
          </w:tcPr>
          <w:p w:rsidR="00BC6E69" w:rsidRPr="00466902" w:rsidRDefault="00BC6E69" w:rsidP="00875CD6">
            <w:pPr>
              <w:jc w:val="center"/>
            </w:pPr>
            <w:r w:rsidRPr="00466902">
              <w:rPr>
                <w:rFonts w:hint="eastAsia"/>
              </w:rPr>
              <w:t>契約相手方</w:t>
            </w:r>
          </w:p>
        </w:tc>
        <w:tc>
          <w:tcPr>
            <w:tcW w:w="1139" w:type="dxa"/>
            <w:shd w:val="clear" w:color="auto" w:fill="FBE4D5"/>
          </w:tcPr>
          <w:p w:rsidR="00BC6E69" w:rsidRPr="00466902" w:rsidRDefault="00BD5B3D" w:rsidP="00875CD6">
            <w:pPr>
              <w:jc w:val="center"/>
            </w:pPr>
            <w:r>
              <w:rPr>
                <w:rFonts w:hint="eastAsia"/>
              </w:rPr>
              <w:t>ラック数</w:t>
            </w:r>
          </w:p>
        </w:tc>
        <w:tc>
          <w:tcPr>
            <w:tcW w:w="2835" w:type="dxa"/>
            <w:shd w:val="clear" w:color="auto" w:fill="FBE4D5"/>
          </w:tcPr>
          <w:p w:rsidR="00BC6E69" w:rsidRPr="00466902" w:rsidRDefault="00BC6E69" w:rsidP="00875CD6">
            <w:pPr>
              <w:jc w:val="center"/>
            </w:pPr>
            <w:r w:rsidRPr="00466902">
              <w:rPr>
                <w:rFonts w:hint="eastAsia"/>
              </w:rPr>
              <w:t>契約内容</w:t>
            </w:r>
          </w:p>
        </w:tc>
        <w:tc>
          <w:tcPr>
            <w:tcW w:w="2126" w:type="dxa"/>
            <w:shd w:val="clear" w:color="auto" w:fill="FBE4D5"/>
          </w:tcPr>
          <w:p w:rsidR="00BC6E69" w:rsidRPr="00466902" w:rsidRDefault="00BC6E69" w:rsidP="00875CD6">
            <w:pPr>
              <w:jc w:val="center"/>
            </w:pPr>
            <w:r w:rsidRPr="00466902">
              <w:rPr>
                <w:rFonts w:hint="eastAsia"/>
              </w:rPr>
              <w:t>契約期間</w:t>
            </w:r>
          </w:p>
        </w:tc>
        <w:tc>
          <w:tcPr>
            <w:tcW w:w="2268" w:type="dxa"/>
            <w:shd w:val="clear" w:color="auto" w:fill="FBE4D5"/>
          </w:tcPr>
          <w:p w:rsidR="00BC6E69" w:rsidRPr="00466902" w:rsidRDefault="00BC6E69" w:rsidP="00875CD6">
            <w:pPr>
              <w:jc w:val="center"/>
            </w:pPr>
            <w:r>
              <w:rPr>
                <w:rFonts w:hint="eastAsia"/>
              </w:rPr>
              <w:t>備考</w:t>
            </w:r>
          </w:p>
        </w:tc>
      </w:tr>
      <w:tr w:rsidR="00875CD6" w:rsidRPr="00466902" w:rsidTr="00875CD6">
        <w:tc>
          <w:tcPr>
            <w:tcW w:w="516" w:type="dxa"/>
          </w:tcPr>
          <w:p w:rsidR="00BC6E69" w:rsidRDefault="00BC6E69" w:rsidP="00466902"/>
          <w:p w:rsidR="00BC6E69" w:rsidRPr="00466902" w:rsidRDefault="00BC6E69" w:rsidP="00466902">
            <w:r>
              <w:rPr>
                <w:rFonts w:hint="eastAsia"/>
              </w:rPr>
              <w:t>１</w:t>
            </w:r>
          </w:p>
        </w:tc>
        <w:tc>
          <w:tcPr>
            <w:tcW w:w="2994" w:type="dxa"/>
          </w:tcPr>
          <w:p w:rsidR="00BC6E69" w:rsidRPr="00466902" w:rsidRDefault="00BC6E69" w:rsidP="00466902"/>
        </w:tc>
        <w:tc>
          <w:tcPr>
            <w:tcW w:w="2547" w:type="dxa"/>
            <w:shd w:val="clear" w:color="auto" w:fill="auto"/>
          </w:tcPr>
          <w:p w:rsidR="00BC6E69" w:rsidRPr="00466902" w:rsidRDefault="00BC6E69" w:rsidP="00466902"/>
          <w:p w:rsidR="00BC6E69" w:rsidRPr="00466902" w:rsidRDefault="00BC6E69" w:rsidP="00466902"/>
          <w:p w:rsidR="00BC6E69" w:rsidRPr="00466902" w:rsidRDefault="00BC6E69" w:rsidP="00466902"/>
          <w:p w:rsidR="00BC6E69" w:rsidRPr="00466902" w:rsidRDefault="00BC6E69" w:rsidP="00466902"/>
        </w:tc>
        <w:tc>
          <w:tcPr>
            <w:tcW w:w="1139" w:type="dxa"/>
            <w:shd w:val="clear" w:color="auto" w:fill="auto"/>
          </w:tcPr>
          <w:p w:rsidR="00BC6E69" w:rsidRPr="00466902" w:rsidRDefault="00BC6E69" w:rsidP="00466902"/>
        </w:tc>
        <w:tc>
          <w:tcPr>
            <w:tcW w:w="2835" w:type="dxa"/>
            <w:shd w:val="clear" w:color="auto" w:fill="auto"/>
          </w:tcPr>
          <w:p w:rsidR="00BC6E69" w:rsidRPr="00466902" w:rsidRDefault="00BC6E69" w:rsidP="00466902"/>
        </w:tc>
        <w:tc>
          <w:tcPr>
            <w:tcW w:w="2126" w:type="dxa"/>
            <w:shd w:val="clear" w:color="auto" w:fill="auto"/>
          </w:tcPr>
          <w:p w:rsidR="00BC6E69" w:rsidRDefault="00BC6E69" w:rsidP="00466902">
            <w:r>
              <w:rPr>
                <w:rFonts w:hint="eastAsia"/>
              </w:rPr>
              <w:t xml:space="preserve">　年　　月　　日</w:t>
            </w:r>
          </w:p>
          <w:p w:rsidR="00BC6E69" w:rsidRDefault="00BC6E69" w:rsidP="00466902">
            <w:r>
              <w:rPr>
                <w:rFonts w:hint="eastAsia"/>
              </w:rPr>
              <w:t xml:space="preserve">　　　～</w:t>
            </w:r>
          </w:p>
          <w:p w:rsidR="00BC6E69" w:rsidRDefault="00BC6E69" w:rsidP="00466902">
            <w:r>
              <w:rPr>
                <w:rFonts w:hint="eastAsia"/>
              </w:rPr>
              <w:t xml:space="preserve">　年　　月　　日</w:t>
            </w:r>
          </w:p>
          <w:p w:rsidR="00BC6E69" w:rsidRPr="00466902" w:rsidRDefault="00BC6E69" w:rsidP="00466902"/>
        </w:tc>
        <w:tc>
          <w:tcPr>
            <w:tcW w:w="2268" w:type="dxa"/>
            <w:shd w:val="clear" w:color="auto" w:fill="auto"/>
          </w:tcPr>
          <w:p w:rsidR="00BC6E69" w:rsidRPr="00466902" w:rsidRDefault="00BC6E69" w:rsidP="00466902"/>
        </w:tc>
      </w:tr>
      <w:tr w:rsidR="00875CD6" w:rsidRPr="00466902" w:rsidTr="00875CD6">
        <w:tc>
          <w:tcPr>
            <w:tcW w:w="516" w:type="dxa"/>
          </w:tcPr>
          <w:p w:rsidR="00BC6E69" w:rsidRDefault="00BC6E69" w:rsidP="00466902"/>
          <w:p w:rsidR="00BC6E69" w:rsidRPr="00466902" w:rsidRDefault="00BC6E69" w:rsidP="00466902">
            <w:r>
              <w:rPr>
                <w:rFonts w:hint="eastAsia"/>
              </w:rPr>
              <w:t>２</w:t>
            </w:r>
          </w:p>
        </w:tc>
        <w:tc>
          <w:tcPr>
            <w:tcW w:w="2994" w:type="dxa"/>
          </w:tcPr>
          <w:p w:rsidR="00BC6E69" w:rsidRPr="00466902" w:rsidRDefault="00BC6E69" w:rsidP="00466902"/>
        </w:tc>
        <w:tc>
          <w:tcPr>
            <w:tcW w:w="2547" w:type="dxa"/>
            <w:shd w:val="clear" w:color="auto" w:fill="auto"/>
          </w:tcPr>
          <w:p w:rsidR="00BC6E69" w:rsidRPr="00466902" w:rsidRDefault="00BC6E69" w:rsidP="00466902"/>
          <w:p w:rsidR="00BC6E69" w:rsidRPr="00466902" w:rsidRDefault="00BC6E69" w:rsidP="00466902"/>
          <w:p w:rsidR="00BC6E69" w:rsidRPr="00466902" w:rsidRDefault="00BC6E69" w:rsidP="00466902"/>
          <w:p w:rsidR="00BC6E69" w:rsidRPr="00466902" w:rsidRDefault="00BC6E69" w:rsidP="00466902"/>
        </w:tc>
        <w:tc>
          <w:tcPr>
            <w:tcW w:w="1139" w:type="dxa"/>
            <w:shd w:val="clear" w:color="auto" w:fill="auto"/>
          </w:tcPr>
          <w:p w:rsidR="00BC6E69" w:rsidRPr="00466902" w:rsidRDefault="00BC6E69" w:rsidP="00466902"/>
        </w:tc>
        <w:tc>
          <w:tcPr>
            <w:tcW w:w="2835" w:type="dxa"/>
            <w:shd w:val="clear" w:color="auto" w:fill="auto"/>
          </w:tcPr>
          <w:p w:rsidR="00BC6E69" w:rsidRPr="00466902" w:rsidRDefault="00BC6E69" w:rsidP="00466902"/>
        </w:tc>
        <w:tc>
          <w:tcPr>
            <w:tcW w:w="2126" w:type="dxa"/>
            <w:shd w:val="clear" w:color="auto" w:fill="auto"/>
          </w:tcPr>
          <w:p w:rsidR="00BC6E69" w:rsidRPr="00466902" w:rsidRDefault="00BC6E69" w:rsidP="00466902"/>
        </w:tc>
        <w:tc>
          <w:tcPr>
            <w:tcW w:w="2268" w:type="dxa"/>
            <w:shd w:val="clear" w:color="auto" w:fill="auto"/>
          </w:tcPr>
          <w:p w:rsidR="00BC6E69" w:rsidRPr="00466902" w:rsidRDefault="00BC6E69" w:rsidP="00466902"/>
        </w:tc>
      </w:tr>
      <w:tr w:rsidR="00875CD6" w:rsidRPr="00466902" w:rsidTr="00875CD6">
        <w:tc>
          <w:tcPr>
            <w:tcW w:w="516" w:type="dxa"/>
          </w:tcPr>
          <w:p w:rsidR="00BC6E69" w:rsidRDefault="00BC6E69" w:rsidP="00466902"/>
          <w:p w:rsidR="00BC6E69" w:rsidRPr="00466902" w:rsidRDefault="00BC6E69" w:rsidP="00466902">
            <w:r>
              <w:rPr>
                <w:rFonts w:hint="eastAsia"/>
              </w:rPr>
              <w:t>３</w:t>
            </w:r>
          </w:p>
        </w:tc>
        <w:tc>
          <w:tcPr>
            <w:tcW w:w="2994" w:type="dxa"/>
          </w:tcPr>
          <w:p w:rsidR="00BC6E69" w:rsidRPr="00466902" w:rsidRDefault="00BC6E69" w:rsidP="00466902"/>
        </w:tc>
        <w:tc>
          <w:tcPr>
            <w:tcW w:w="2547" w:type="dxa"/>
            <w:shd w:val="clear" w:color="auto" w:fill="auto"/>
          </w:tcPr>
          <w:p w:rsidR="00BC6E69" w:rsidRPr="00466902" w:rsidRDefault="00BC6E69" w:rsidP="00466902"/>
          <w:p w:rsidR="00BC6E69" w:rsidRPr="00466902" w:rsidRDefault="00BC6E69" w:rsidP="00466902"/>
          <w:p w:rsidR="00BC6E69" w:rsidRPr="00466902" w:rsidRDefault="00BC6E69" w:rsidP="00466902"/>
          <w:p w:rsidR="00BC6E69" w:rsidRPr="00466902" w:rsidRDefault="00BC6E69" w:rsidP="00466902"/>
        </w:tc>
        <w:tc>
          <w:tcPr>
            <w:tcW w:w="1139" w:type="dxa"/>
            <w:shd w:val="clear" w:color="auto" w:fill="auto"/>
          </w:tcPr>
          <w:p w:rsidR="00BC6E69" w:rsidRPr="00466902" w:rsidRDefault="00BC6E69" w:rsidP="00466902"/>
        </w:tc>
        <w:tc>
          <w:tcPr>
            <w:tcW w:w="2835" w:type="dxa"/>
            <w:shd w:val="clear" w:color="auto" w:fill="auto"/>
          </w:tcPr>
          <w:p w:rsidR="00BC6E69" w:rsidRPr="00466902" w:rsidRDefault="00BC6E69" w:rsidP="00466902"/>
        </w:tc>
        <w:tc>
          <w:tcPr>
            <w:tcW w:w="2126" w:type="dxa"/>
            <w:shd w:val="clear" w:color="auto" w:fill="auto"/>
          </w:tcPr>
          <w:p w:rsidR="00BC6E69" w:rsidRPr="00466902" w:rsidRDefault="00BC6E69" w:rsidP="00466902"/>
        </w:tc>
        <w:tc>
          <w:tcPr>
            <w:tcW w:w="2268" w:type="dxa"/>
            <w:shd w:val="clear" w:color="auto" w:fill="auto"/>
          </w:tcPr>
          <w:p w:rsidR="00BC6E69" w:rsidRPr="00466902" w:rsidRDefault="00BC6E69" w:rsidP="00466902"/>
        </w:tc>
      </w:tr>
      <w:tr w:rsidR="00875CD6" w:rsidRPr="00466902" w:rsidTr="00875CD6">
        <w:tc>
          <w:tcPr>
            <w:tcW w:w="516" w:type="dxa"/>
          </w:tcPr>
          <w:p w:rsidR="00BC6E69" w:rsidRDefault="00BC6E69" w:rsidP="00466902"/>
          <w:p w:rsidR="00BC6E69" w:rsidRPr="00466902" w:rsidRDefault="00BC6E69" w:rsidP="00466902">
            <w:r>
              <w:rPr>
                <w:rFonts w:hint="eastAsia"/>
              </w:rPr>
              <w:t>４</w:t>
            </w:r>
          </w:p>
        </w:tc>
        <w:tc>
          <w:tcPr>
            <w:tcW w:w="2994" w:type="dxa"/>
          </w:tcPr>
          <w:p w:rsidR="00BC6E69" w:rsidRPr="00466902" w:rsidRDefault="00BC6E69" w:rsidP="00466902"/>
        </w:tc>
        <w:tc>
          <w:tcPr>
            <w:tcW w:w="2547" w:type="dxa"/>
            <w:shd w:val="clear" w:color="auto" w:fill="auto"/>
          </w:tcPr>
          <w:p w:rsidR="00BC6E69" w:rsidRPr="00466902" w:rsidRDefault="00BC6E69" w:rsidP="00466902"/>
          <w:p w:rsidR="00BC6E69" w:rsidRPr="00466902" w:rsidRDefault="00BC6E69" w:rsidP="00466902"/>
          <w:p w:rsidR="00BC6E69" w:rsidRPr="00466902" w:rsidRDefault="00BC6E69" w:rsidP="00466902"/>
          <w:p w:rsidR="00BC6E69" w:rsidRPr="00466902" w:rsidRDefault="00BC6E69" w:rsidP="00466902"/>
        </w:tc>
        <w:tc>
          <w:tcPr>
            <w:tcW w:w="1139" w:type="dxa"/>
            <w:shd w:val="clear" w:color="auto" w:fill="auto"/>
          </w:tcPr>
          <w:p w:rsidR="00BC6E69" w:rsidRPr="00466902" w:rsidRDefault="00BC6E69" w:rsidP="00466902"/>
        </w:tc>
        <w:tc>
          <w:tcPr>
            <w:tcW w:w="2835" w:type="dxa"/>
            <w:shd w:val="clear" w:color="auto" w:fill="auto"/>
          </w:tcPr>
          <w:p w:rsidR="00BC6E69" w:rsidRPr="00466902" w:rsidRDefault="00BC6E69" w:rsidP="00466902"/>
        </w:tc>
        <w:tc>
          <w:tcPr>
            <w:tcW w:w="2126" w:type="dxa"/>
            <w:shd w:val="clear" w:color="auto" w:fill="auto"/>
          </w:tcPr>
          <w:p w:rsidR="00BC6E69" w:rsidRPr="00466902" w:rsidRDefault="00BC6E69" w:rsidP="00466902"/>
        </w:tc>
        <w:tc>
          <w:tcPr>
            <w:tcW w:w="2268" w:type="dxa"/>
            <w:shd w:val="clear" w:color="auto" w:fill="auto"/>
          </w:tcPr>
          <w:p w:rsidR="00BC6E69" w:rsidRPr="00466902" w:rsidRDefault="00BC6E69" w:rsidP="00466902"/>
        </w:tc>
      </w:tr>
      <w:tr w:rsidR="00875CD6" w:rsidRPr="00466902" w:rsidTr="00875CD6">
        <w:tc>
          <w:tcPr>
            <w:tcW w:w="516" w:type="dxa"/>
          </w:tcPr>
          <w:p w:rsidR="00BC6E69" w:rsidRDefault="00BC6E69" w:rsidP="00466902"/>
          <w:p w:rsidR="00BC6E69" w:rsidRPr="00466902" w:rsidRDefault="00BC6E69" w:rsidP="00466902">
            <w:r>
              <w:rPr>
                <w:rFonts w:hint="eastAsia"/>
              </w:rPr>
              <w:t>５</w:t>
            </w:r>
          </w:p>
        </w:tc>
        <w:tc>
          <w:tcPr>
            <w:tcW w:w="2994" w:type="dxa"/>
          </w:tcPr>
          <w:p w:rsidR="00BC6E69" w:rsidRPr="00466902" w:rsidRDefault="00BC6E69" w:rsidP="00466902"/>
        </w:tc>
        <w:tc>
          <w:tcPr>
            <w:tcW w:w="2547" w:type="dxa"/>
            <w:shd w:val="clear" w:color="auto" w:fill="auto"/>
          </w:tcPr>
          <w:p w:rsidR="00BC6E69" w:rsidRPr="00466902" w:rsidRDefault="00BC6E69" w:rsidP="00466902"/>
          <w:p w:rsidR="00BC6E69" w:rsidRPr="00466902" w:rsidRDefault="00BC6E69" w:rsidP="00466902"/>
          <w:p w:rsidR="00BC6E69" w:rsidRPr="00466902" w:rsidRDefault="00BC6E69" w:rsidP="00466902"/>
          <w:p w:rsidR="00BC6E69" w:rsidRPr="00466902" w:rsidRDefault="00BC6E69" w:rsidP="00466902"/>
        </w:tc>
        <w:tc>
          <w:tcPr>
            <w:tcW w:w="1139" w:type="dxa"/>
            <w:shd w:val="clear" w:color="auto" w:fill="auto"/>
          </w:tcPr>
          <w:p w:rsidR="00BC6E69" w:rsidRPr="00466902" w:rsidRDefault="00BC6E69" w:rsidP="00466902"/>
        </w:tc>
        <w:tc>
          <w:tcPr>
            <w:tcW w:w="2835" w:type="dxa"/>
            <w:shd w:val="clear" w:color="auto" w:fill="auto"/>
          </w:tcPr>
          <w:p w:rsidR="00BC6E69" w:rsidRPr="00466902" w:rsidRDefault="00BC6E69" w:rsidP="00466902"/>
        </w:tc>
        <w:tc>
          <w:tcPr>
            <w:tcW w:w="2126" w:type="dxa"/>
            <w:shd w:val="clear" w:color="auto" w:fill="auto"/>
          </w:tcPr>
          <w:p w:rsidR="00BC6E69" w:rsidRPr="00466902" w:rsidRDefault="00BC6E69" w:rsidP="00466902"/>
        </w:tc>
        <w:tc>
          <w:tcPr>
            <w:tcW w:w="2268" w:type="dxa"/>
            <w:shd w:val="clear" w:color="auto" w:fill="auto"/>
          </w:tcPr>
          <w:p w:rsidR="00BC6E69" w:rsidRPr="00466902" w:rsidRDefault="00BC6E69" w:rsidP="00466902"/>
        </w:tc>
      </w:tr>
    </w:tbl>
    <w:p w:rsidR="00466902" w:rsidRPr="00466902" w:rsidRDefault="00466902" w:rsidP="00466902">
      <w:pPr>
        <w:rPr>
          <w:b/>
        </w:rPr>
      </w:pPr>
      <w:r w:rsidRPr="00466902">
        <w:rPr>
          <w:rFonts w:hint="eastAsia"/>
          <w:b/>
        </w:rPr>
        <w:t>（添付書類）</w:t>
      </w:r>
    </w:p>
    <w:p w:rsidR="00875CD6" w:rsidRDefault="00466902" w:rsidP="00466902">
      <w:r>
        <w:rPr>
          <w:rFonts w:hint="eastAsia"/>
        </w:rPr>
        <w:t xml:space="preserve">　</w:t>
      </w:r>
      <w:r w:rsidR="00BC6E69">
        <w:rPr>
          <w:rFonts w:hint="eastAsia"/>
        </w:rPr>
        <w:t>・</w:t>
      </w:r>
      <w:r>
        <w:rPr>
          <w:rFonts w:hint="eastAsia"/>
        </w:rPr>
        <w:t>契約履行実績を確認できる資料</w:t>
      </w:r>
    </w:p>
    <w:p w:rsidR="00466902" w:rsidRDefault="00875CD6" w:rsidP="00875CD6">
      <w:pPr>
        <w:ind w:firstLineChars="100" w:firstLine="210"/>
      </w:pPr>
      <w:r>
        <w:rPr>
          <w:rFonts w:hint="eastAsia"/>
        </w:rPr>
        <w:t>・</w:t>
      </w:r>
      <w:r w:rsidR="00466902">
        <w:rPr>
          <w:rFonts w:hint="eastAsia"/>
        </w:rPr>
        <w:t>契約書又は請書等の写し</w:t>
      </w:r>
      <w:r>
        <w:rPr>
          <w:rFonts w:hint="eastAsia"/>
        </w:rPr>
        <w:t>（</w:t>
      </w:r>
      <w:r w:rsidR="00466902">
        <w:rPr>
          <w:rFonts w:hint="eastAsia"/>
        </w:rPr>
        <w:t>処理要領</w:t>
      </w:r>
      <w:r>
        <w:rPr>
          <w:rFonts w:hint="eastAsia"/>
        </w:rPr>
        <w:t>・仕様書等</w:t>
      </w:r>
      <w:r w:rsidR="00466902">
        <w:rPr>
          <w:rFonts w:hint="eastAsia"/>
        </w:rPr>
        <w:t>を含む）</w:t>
      </w:r>
      <w:r>
        <w:rPr>
          <w:rFonts w:hint="eastAsia"/>
        </w:rPr>
        <w:t>（</w:t>
      </w:r>
      <w:r w:rsidR="00BC6E69">
        <w:rPr>
          <w:rFonts w:hint="eastAsia"/>
        </w:rPr>
        <w:t>開示できない情報は</w:t>
      </w:r>
      <w:r>
        <w:rPr>
          <w:rFonts w:hint="eastAsia"/>
        </w:rPr>
        <w:t>塗りつぶした上で提出すること。）</w:t>
      </w:r>
    </w:p>
    <w:p w:rsidR="00875CD6" w:rsidRPr="00875CD6" w:rsidRDefault="00875CD6" w:rsidP="00466902">
      <w:pPr>
        <w:rPr>
          <w:b/>
        </w:rPr>
      </w:pPr>
      <w:r w:rsidRPr="00875CD6">
        <w:rPr>
          <w:rFonts w:hint="eastAsia"/>
          <w:b/>
        </w:rPr>
        <w:t>（その他）</w:t>
      </w:r>
      <w:r w:rsidR="00BC6E69" w:rsidRPr="00875CD6">
        <w:rPr>
          <w:rFonts w:hint="eastAsia"/>
          <w:b/>
        </w:rPr>
        <w:t xml:space="preserve">　</w:t>
      </w:r>
    </w:p>
    <w:p w:rsidR="00BC6E69" w:rsidRDefault="00BC6E69" w:rsidP="00875CD6">
      <w:pPr>
        <w:ind w:firstLineChars="100" w:firstLine="210"/>
      </w:pPr>
      <w:r>
        <w:rPr>
          <w:rFonts w:hint="eastAsia"/>
        </w:rPr>
        <w:t>・実績は</w:t>
      </w:r>
      <w:r w:rsidR="00BD5B3D">
        <w:rPr>
          <w:rFonts w:hint="eastAsia"/>
        </w:rPr>
        <w:t>ラック数</w:t>
      </w:r>
      <w:r>
        <w:rPr>
          <w:rFonts w:hint="eastAsia"/>
        </w:rPr>
        <w:t>が多い順に記載し、上限５件まで記載することができる。</w:t>
      </w:r>
    </w:p>
    <w:p w:rsidR="00BC6E69" w:rsidRPr="00466902" w:rsidRDefault="00BC6E69" w:rsidP="00466902">
      <w:r>
        <w:rPr>
          <w:rFonts w:hint="eastAsia"/>
        </w:rPr>
        <w:t xml:space="preserve">　</w:t>
      </w:r>
      <w:r w:rsidR="00875CD6">
        <w:rPr>
          <w:rFonts w:hint="eastAsia"/>
        </w:rPr>
        <w:t>・行や列の幅は適宜調整することができる。</w:t>
      </w:r>
    </w:p>
    <w:sectPr w:rsidR="00BC6E69" w:rsidRPr="00466902" w:rsidSect="00C95110">
      <w:pgSz w:w="16838" w:h="11906" w:orient="landscape" w:code="9"/>
      <w:pgMar w:top="1701" w:right="1418" w:bottom="1134"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F4D" w:rsidRDefault="00A83F4D" w:rsidP="007F455E">
      <w:r>
        <w:separator/>
      </w:r>
    </w:p>
  </w:endnote>
  <w:endnote w:type="continuationSeparator" w:id="0">
    <w:p w:rsidR="00A83F4D" w:rsidRDefault="00A83F4D" w:rsidP="007F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F4D" w:rsidRDefault="00A83F4D" w:rsidP="007F455E">
      <w:r>
        <w:separator/>
      </w:r>
    </w:p>
  </w:footnote>
  <w:footnote w:type="continuationSeparator" w:id="0">
    <w:p w:rsidR="00A83F4D" w:rsidRDefault="00A83F4D" w:rsidP="007F4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02"/>
    <w:rsid w:val="00141A85"/>
    <w:rsid w:val="00186F9A"/>
    <w:rsid w:val="001D29BF"/>
    <w:rsid w:val="00237011"/>
    <w:rsid w:val="00274DBA"/>
    <w:rsid w:val="002A1D8E"/>
    <w:rsid w:val="003E3760"/>
    <w:rsid w:val="004561AD"/>
    <w:rsid w:val="00466902"/>
    <w:rsid w:val="004C2BE1"/>
    <w:rsid w:val="005429F5"/>
    <w:rsid w:val="00667928"/>
    <w:rsid w:val="007328F6"/>
    <w:rsid w:val="00774692"/>
    <w:rsid w:val="007D1E88"/>
    <w:rsid w:val="007F455E"/>
    <w:rsid w:val="00830E53"/>
    <w:rsid w:val="0085751B"/>
    <w:rsid w:val="00875CD6"/>
    <w:rsid w:val="009A0BE7"/>
    <w:rsid w:val="009C5316"/>
    <w:rsid w:val="00A83F4D"/>
    <w:rsid w:val="00AD3FE2"/>
    <w:rsid w:val="00B6799D"/>
    <w:rsid w:val="00BC6E69"/>
    <w:rsid w:val="00BD5B3D"/>
    <w:rsid w:val="00C6119A"/>
    <w:rsid w:val="00C95110"/>
    <w:rsid w:val="00D4567E"/>
    <w:rsid w:val="00E975F4"/>
    <w:rsid w:val="00ED35D2"/>
    <w:rsid w:val="00F441D8"/>
    <w:rsid w:val="00F83352"/>
    <w:rsid w:val="00FF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8B41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55E"/>
    <w:pPr>
      <w:tabs>
        <w:tab w:val="center" w:pos="4252"/>
        <w:tab w:val="right" w:pos="8504"/>
      </w:tabs>
      <w:snapToGrid w:val="0"/>
    </w:pPr>
  </w:style>
  <w:style w:type="character" w:customStyle="1" w:styleId="a5">
    <w:name w:val="ヘッダー (文字)"/>
    <w:basedOn w:val="a0"/>
    <w:link w:val="a4"/>
    <w:uiPriority w:val="99"/>
    <w:rsid w:val="007F455E"/>
    <w:rPr>
      <w:kern w:val="2"/>
      <w:sz w:val="21"/>
      <w:szCs w:val="22"/>
    </w:rPr>
  </w:style>
  <w:style w:type="paragraph" w:styleId="a6">
    <w:name w:val="footer"/>
    <w:basedOn w:val="a"/>
    <w:link w:val="a7"/>
    <w:uiPriority w:val="99"/>
    <w:unhideWhenUsed/>
    <w:rsid w:val="007F455E"/>
    <w:pPr>
      <w:tabs>
        <w:tab w:val="center" w:pos="4252"/>
        <w:tab w:val="right" w:pos="8504"/>
      </w:tabs>
      <w:snapToGrid w:val="0"/>
    </w:pPr>
  </w:style>
  <w:style w:type="character" w:customStyle="1" w:styleId="a7">
    <w:name w:val="フッター (文字)"/>
    <w:basedOn w:val="a0"/>
    <w:link w:val="a6"/>
    <w:uiPriority w:val="99"/>
    <w:rsid w:val="007F455E"/>
    <w:rPr>
      <w:kern w:val="2"/>
      <w:sz w:val="21"/>
      <w:szCs w:val="22"/>
    </w:rPr>
  </w:style>
  <w:style w:type="paragraph" w:styleId="a8">
    <w:name w:val="Balloon Text"/>
    <w:basedOn w:val="a"/>
    <w:link w:val="a9"/>
    <w:uiPriority w:val="99"/>
    <w:semiHidden/>
    <w:unhideWhenUsed/>
    <w:rsid w:val="00732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28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2024-12-12T11:49:00Z</dcterms:created>
  <dcterms:modified xsi:type="dcterms:W3CDTF">2024-12-13T04:55:00Z</dcterms:modified>
</cp:coreProperties>
</file>