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902" w:rsidRPr="00D8632D" w:rsidRDefault="00466902" w:rsidP="00466902">
      <w:pPr>
        <w:jc w:val="right"/>
        <w:rPr>
          <w:rFonts w:hAnsi="ＭＳ 明朝"/>
          <w:color w:val="000000" w:themeColor="text1"/>
        </w:rPr>
      </w:pPr>
      <w:r w:rsidRPr="00D8632D">
        <w:rPr>
          <w:rFonts w:hAnsi="ＭＳ 明朝" w:hint="eastAsia"/>
          <w:color w:val="000000" w:themeColor="text1"/>
        </w:rPr>
        <w:t>（様式</w:t>
      </w:r>
      <w:r w:rsidR="00C6119A" w:rsidRPr="00D8632D">
        <w:rPr>
          <w:rFonts w:hAnsi="ＭＳ 明朝" w:hint="eastAsia"/>
          <w:color w:val="000000" w:themeColor="text1"/>
        </w:rPr>
        <w:t>４</w:t>
      </w:r>
      <w:r w:rsidRPr="00D8632D">
        <w:rPr>
          <w:rFonts w:hAnsi="ＭＳ 明朝" w:hint="eastAsia"/>
          <w:color w:val="000000" w:themeColor="text1"/>
        </w:rPr>
        <w:t>：受託実績）</w:t>
      </w:r>
    </w:p>
    <w:p w:rsidR="00466902" w:rsidRPr="00D8632D" w:rsidRDefault="00C20DC1" w:rsidP="00317346">
      <w:pPr>
        <w:jc w:val="center"/>
        <w:rPr>
          <w:rFonts w:hAnsi="ＭＳ 明朝"/>
          <w:b/>
          <w:color w:val="000000" w:themeColor="text1"/>
        </w:rPr>
      </w:pPr>
      <w:r w:rsidRPr="00D8632D">
        <w:rPr>
          <w:rFonts w:hAnsi="ＭＳ 明朝" w:hint="eastAsia"/>
          <w:b/>
          <w:color w:val="000000" w:themeColor="text1"/>
        </w:rPr>
        <w:t>医療情報統合</w:t>
      </w:r>
      <w:r w:rsidR="007F455E" w:rsidRPr="00D8632D">
        <w:rPr>
          <w:rFonts w:hAnsi="ＭＳ 明朝" w:hint="eastAsia"/>
          <w:b/>
          <w:color w:val="000000" w:themeColor="text1"/>
        </w:rPr>
        <w:t>システム</w:t>
      </w:r>
      <w:r w:rsidR="007F455E" w:rsidRPr="00D8632D">
        <w:rPr>
          <w:rFonts w:hAnsi="ＭＳ 明朝"/>
          <w:b/>
          <w:color w:val="000000" w:themeColor="text1"/>
        </w:rPr>
        <w:t>の</w:t>
      </w:r>
      <w:r w:rsidR="00517B24" w:rsidRPr="00D8632D">
        <w:rPr>
          <w:rFonts w:hAnsi="ＭＳ 明朝" w:hint="eastAsia"/>
          <w:b/>
          <w:color w:val="000000" w:themeColor="text1"/>
        </w:rPr>
        <w:t>導入</w:t>
      </w:r>
      <w:r w:rsidR="003B5DA2" w:rsidRPr="00D8632D">
        <w:rPr>
          <w:rFonts w:hAnsi="ＭＳ 明朝" w:hint="eastAsia"/>
          <w:b/>
          <w:color w:val="000000" w:themeColor="text1"/>
        </w:rPr>
        <w:t>、</w:t>
      </w:r>
      <w:r w:rsidR="0002591C" w:rsidRPr="00D8632D">
        <w:rPr>
          <w:rFonts w:hAnsi="ＭＳ 明朝" w:hint="eastAsia"/>
          <w:b/>
          <w:color w:val="000000" w:themeColor="text1"/>
        </w:rPr>
        <w:t>更新</w:t>
      </w:r>
      <w:r w:rsidR="003B5DA2" w:rsidRPr="00D8632D">
        <w:rPr>
          <w:rFonts w:hAnsi="ＭＳ 明朝" w:hint="eastAsia"/>
          <w:b/>
          <w:color w:val="000000" w:themeColor="text1"/>
        </w:rPr>
        <w:t>及び運用保守</w:t>
      </w:r>
      <w:r w:rsidR="005947A2" w:rsidRPr="00D8632D">
        <w:rPr>
          <w:rFonts w:hAnsi="ＭＳ 明朝" w:hint="eastAsia"/>
          <w:b/>
          <w:color w:val="000000" w:themeColor="text1"/>
        </w:rPr>
        <w:t>に係る</w:t>
      </w:r>
      <w:r w:rsidR="007F455E" w:rsidRPr="00D8632D">
        <w:rPr>
          <w:rFonts w:hAnsi="ＭＳ 明朝" w:hint="eastAsia"/>
          <w:b/>
          <w:color w:val="000000" w:themeColor="text1"/>
        </w:rPr>
        <w:t>受託実績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994"/>
        <w:gridCol w:w="2547"/>
        <w:gridCol w:w="1139"/>
        <w:gridCol w:w="2835"/>
        <w:gridCol w:w="2126"/>
        <w:gridCol w:w="2268"/>
      </w:tblGrid>
      <w:tr w:rsidR="00D8632D" w:rsidRPr="00D8632D" w:rsidTr="009C5316">
        <w:tc>
          <w:tcPr>
            <w:tcW w:w="516" w:type="dxa"/>
            <w:shd w:val="clear" w:color="auto" w:fill="FBE4D5"/>
          </w:tcPr>
          <w:p w:rsidR="00BC6E69" w:rsidRPr="00D8632D" w:rsidRDefault="00BC6E69" w:rsidP="00875CD6">
            <w:pPr>
              <w:jc w:val="center"/>
              <w:rPr>
                <w:rFonts w:hAnsi="ＭＳ 明朝"/>
                <w:color w:val="000000" w:themeColor="text1"/>
              </w:rPr>
            </w:pPr>
            <w:r w:rsidRPr="00D8632D">
              <w:rPr>
                <w:rFonts w:hAnsi="ＭＳ 明朝" w:hint="eastAsia"/>
                <w:color w:val="000000" w:themeColor="text1"/>
              </w:rPr>
              <w:t>№</w:t>
            </w:r>
          </w:p>
        </w:tc>
        <w:tc>
          <w:tcPr>
            <w:tcW w:w="2994" w:type="dxa"/>
            <w:shd w:val="clear" w:color="auto" w:fill="FBE4D5"/>
          </w:tcPr>
          <w:p w:rsidR="00BC6E69" w:rsidRPr="00D8632D" w:rsidRDefault="00BC6E69" w:rsidP="00875CD6">
            <w:pPr>
              <w:jc w:val="center"/>
              <w:rPr>
                <w:rFonts w:hAnsi="ＭＳ 明朝"/>
                <w:color w:val="000000" w:themeColor="text1"/>
              </w:rPr>
            </w:pPr>
            <w:r w:rsidRPr="00D8632D">
              <w:rPr>
                <w:rFonts w:hAnsi="ＭＳ 明朝" w:hint="eastAsia"/>
                <w:color w:val="000000" w:themeColor="text1"/>
              </w:rPr>
              <w:t>業務名</w:t>
            </w:r>
          </w:p>
        </w:tc>
        <w:tc>
          <w:tcPr>
            <w:tcW w:w="2547" w:type="dxa"/>
            <w:shd w:val="clear" w:color="auto" w:fill="FBE4D5"/>
          </w:tcPr>
          <w:p w:rsidR="00BC6E69" w:rsidRPr="00D8632D" w:rsidRDefault="00BC6E69" w:rsidP="00875CD6">
            <w:pPr>
              <w:jc w:val="center"/>
              <w:rPr>
                <w:rFonts w:hAnsi="ＭＳ 明朝"/>
                <w:color w:val="000000" w:themeColor="text1"/>
              </w:rPr>
            </w:pPr>
            <w:r w:rsidRPr="00D8632D">
              <w:rPr>
                <w:rFonts w:hAnsi="ＭＳ 明朝" w:hint="eastAsia"/>
                <w:color w:val="000000" w:themeColor="text1"/>
              </w:rPr>
              <w:t>契約相手方</w:t>
            </w:r>
          </w:p>
        </w:tc>
        <w:tc>
          <w:tcPr>
            <w:tcW w:w="1139" w:type="dxa"/>
            <w:shd w:val="clear" w:color="auto" w:fill="FBE4D5"/>
          </w:tcPr>
          <w:p w:rsidR="00BC6E69" w:rsidRPr="00D8632D" w:rsidRDefault="00214462" w:rsidP="00875CD6">
            <w:pPr>
              <w:jc w:val="center"/>
              <w:rPr>
                <w:rFonts w:hAnsi="ＭＳ 明朝"/>
                <w:color w:val="000000" w:themeColor="text1"/>
              </w:rPr>
            </w:pPr>
            <w:r w:rsidRPr="00D8632D">
              <w:rPr>
                <w:rFonts w:hAnsi="ＭＳ 明朝" w:hint="eastAsia"/>
                <w:color w:val="000000" w:themeColor="text1"/>
              </w:rPr>
              <w:t>病床</w:t>
            </w:r>
            <w:r w:rsidR="008937D0" w:rsidRPr="00D8632D">
              <w:rPr>
                <w:rFonts w:hAnsi="ＭＳ 明朝" w:hint="eastAsia"/>
                <w:color w:val="000000" w:themeColor="text1"/>
              </w:rPr>
              <w:t>数</w:t>
            </w:r>
          </w:p>
        </w:tc>
        <w:tc>
          <w:tcPr>
            <w:tcW w:w="2835" w:type="dxa"/>
            <w:shd w:val="clear" w:color="auto" w:fill="FBE4D5"/>
          </w:tcPr>
          <w:p w:rsidR="00BC6E69" w:rsidRPr="00D8632D" w:rsidRDefault="00BC6E69" w:rsidP="00875CD6">
            <w:pPr>
              <w:jc w:val="center"/>
              <w:rPr>
                <w:rFonts w:hAnsi="ＭＳ 明朝"/>
                <w:color w:val="000000" w:themeColor="text1"/>
              </w:rPr>
            </w:pPr>
            <w:r w:rsidRPr="00D8632D">
              <w:rPr>
                <w:rFonts w:hAnsi="ＭＳ 明朝" w:hint="eastAsia"/>
                <w:color w:val="000000" w:themeColor="text1"/>
              </w:rPr>
              <w:t>契約内容</w:t>
            </w:r>
          </w:p>
        </w:tc>
        <w:tc>
          <w:tcPr>
            <w:tcW w:w="2126" w:type="dxa"/>
            <w:shd w:val="clear" w:color="auto" w:fill="FBE4D5"/>
          </w:tcPr>
          <w:p w:rsidR="00BC6E69" w:rsidRPr="00D8632D" w:rsidRDefault="00BC6E69" w:rsidP="00875CD6">
            <w:pPr>
              <w:jc w:val="center"/>
              <w:rPr>
                <w:rFonts w:hAnsi="ＭＳ 明朝"/>
                <w:color w:val="000000" w:themeColor="text1"/>
              </w:rPr>
            </w:pPr>
            <w:r w:rsidRPr="00D8632D">
              <w:rPr>
                <w:rFonts w:hAnsi="ＭＳ 明朝" w:hint="eastAsia"/>
                <w:color w:val="000000" w:themeColor="text1"/>
              </w:rPr>
              <w:t>契約期間</w:t>
            </w:r>
          </w:p>
        </w:tc>
        <w:tc>
          <w:tcPr>
            <w:tcW w:w="2268" w:type="dxa"/>
            <w:shd w:val="clear" w:color="auto" w:fill="FBE4D5"/>
          </w:tcPr>
          <w:p w:rsidR="00BC6E69" w:rsidRPr="00D8632D" w:rsidRDefault="00BC6E69" w:rsidP="00875CD6">
            <w:pPr>
              <w:jc w:val="center"/>
              <w:rPr>
                <w:rFonts w:hAnsi="ＭＳ 明朝"/>
                <w:color w:val="000000" w:themeColor="text1"/>
              </w:rPr>
            </w:pPr>
            <w:r w:rsidRPr="00D8632D">
              <w:rPr>
                <w:rFonts w:hAnsi="ＭＳ 明朝" w:hint="eastAsia"/>
                <w:color w:val="000000" w:themeColor="text1"/>
              </w:rPr>
              <w:t>備考</w:t>
            </w:r>
          </w:p>
        </w:tc>
      </w:tr>
      <w:tr w:rsidR="00D8632D" w:rsidRPr="00D8632D" w:rsidTr="00875CD6">
        <w:tc>
          <w:tcPr>
            <w:tcW w:w="516" w:type="dxa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  <w:r w:rsidRPr="00D8632D">
              <w:rPr>
                <w:rFonts w:hAnsi="ＭＳ 明朝" w:hint="eastAsia"/>
                <w:color w:val="000000" w:themeColor="text1"/>
              </w:rPr>
              <w:t>１</w:t>
            </w:r>
          </w:p>
        </w:tc>
        <w:tc>
          <w:tcPr>
            <w:tcW w:w="2994" w:type="dxa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547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6E55FA" w:rsidRPr="00D8632D" w:rsidRDefault="006E55FA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139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  <w:r w:rsidRPr="00D8632D">
              <w:rPr>
                <w:rFonts w:hAnsi="ＭＳ 明朝" w:hint="eastAsia"/>
                <w:color w:val="000000" w:themeColor="text1"/>
              </w:rPr>
              <w:t xml:space="preserve">　年　　月　　日</w:t>
            </w:r>
          </w:p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  <w:r w:rsidRPr="00D8632D">
              <w:rPr>
                <w:rFonts w:hAnsi="ＭＳ 明朝" w:hint="eastAsia"/>
                <w:color w:val="000000" w:themeColor="text1"/>
              </w:rPr>
              <w:t xml:space="preserve">　　　～</w:t>
            </w:r>
          </w:p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  <w:r w:rsidRPr="00D8632D">
              <w:rPr>
                <w:rFonts w:hAnsi="ＭＳ 明朝"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2268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</w:tr>
      <w:tr w:rsidR="00D8632D" w:rsidRPr="00D8632D" w:rsidTr="00875CD6">
        <w:tc>
          <w:tcPr>
            <w:tcW w:w="516" w:type="dxa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  <w:r w:rsidRPr="00D8632D">
              <w:rPr>
                <w:rFonts w:hAnsi="ＭＳ 明朝" w:hint="eastAsia"/>
                <w:color w:val="000000" w:themeColor="text1"/>
              </w:rPr>
              <w:t>２</w:t>
            </w:r>
          </w:p>
        </w:tc>
        <w:tc>
          <w:tcPr>
            <w:tcW w:w="2994" w:type="dxa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547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6E55FA" w:rsidRPr="00D8632D" w:rsidRDefault="006E55FA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139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</w:tr>
      <w:tr w:rsidR="00D8632D" w:rsidRPr="00D8632D" w:rsidTr="00875CD6">
        <w:tc>
          <w:tcPr>
            <w:tcW w:w="516" w:type="dxa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  <w:r w:rsidRPr="00D8632D">
              <w:rPr>
                <w:rFonts w:hAnsi="ＭＳ 明朝" w:hint="eastAsia"/>
                <w:color w:val="000000" w:themeColor="text1"/>
              </w:rPr>
              <w:t>３</w:t>
            </w:r>
          </w:p>
        </w:tc>
        <w:tc>
          <w:tcPr>
            <w:tcW w:w="2994" w:type="dxa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547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6E55FA" w:rsidRPr="00D8632D" w:rsidRDefault="006E55FA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139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</w:tr>
      <w:tr w:rsidR="00D8632D" w:rsidRPr="00D8632D" w:rsidTr="00875CD6">
        <w:tc>
          <w:tcPr>
            <w:tcW w:w="516" w:type="dxa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  <w:r w:rsidRPr="00D8632D">
              <w:rPr>
                <w:rFonts w:hAnsi="ＭＳ 明朝" w:hint="eastAsia"/>
                <w:color w:val="000000" w:themeColor="text1"/>
              </w:rPr>
              <w:t>４</w:t>
            </w:r>
          </w:p>
        </w:tc>
        <w:tc>
          <w:tcPr>
            <w:tcW w:w="2994" w:type="dxa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547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6E55FA" w:rsidRPr="00D8632D" w:rsidRDefault="006E55FA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139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</w:tr>
      <w:tr w:rsidR="00D8632D" w:rsidRPr="00D8632D" w:rsidTr="00875CD6">
        <w:tc>
          <w:tcPr>
            <w:tcW w:w="516" w:type="dxa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  <w:r w:rsidRPr="00D8632D">
              <w:rPr>
                <w:rFonts w:hAnsi="ＭＳ 明朝" w:hint="eastAsia"/>
                <w:color w:val="000000" w:themeColor="text1"/>
              </w:rPr>
              <w:t>５</w:t>
            </w:r>
          </w:p>
        </w:tc>
        <w:tc>
          <w:tcPr>
            <w:tcW w:w="2994" w:type="dxa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547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  <w:p w:rsidR="00B0508A" w:rsidRPr="00D8632D" w:rsidRDefault="00B0508A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139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BC6E69" w:rsidRPr="00D8632D" w:rsidRDefault="00BC6E69" w:rsidP="00466902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466902" w:rsidRPr="00D8632D" w:rsidRDefault="00466902" w:rsidP="00073436">
      <w:pPr>
        <w:spacing w:line="220" w:lineRule="exact"/>
        <w:rPr>
          <w:rFonts w:hAnsi="ＭＳ 明朝"/>
          <w:b/>
          <w:color w:val="000000" w:themeColor="text1"/>
        </w:rPr>
      </w:pPr>
      <w:r w:rsidRPr="00D8632D">
        <w:rPr>
          <w:rFonts w:hAnsi="ＭＳ 明朝" w:hint="eastAsia"/>
          <w:b/>
          <w:color w:val="000000" w:themeColor="text1"/>
        </w:rPr>
        <w:t>（添付書類）</w:t>
      </w:r>
    </w:p>
    <w:p w:rsidR="008F17B0" w:rsidRPr="00D8632D" w:rsidRDefault="00466902" w:rsidP="008F17B0">
      <w:pPr>
        <w:pStyle w:val="aa"/>
        <w:numPr>
          <w:ilvl w:val="0"/>
          <w:numId w:val="3"/>
        </w:numPr>
        <w:spacing w:line="220" w:lineRule="exact"/>
        <w:ind w:leftChars="0" w:hanging="210"/>
        <w:rPr>
          <w:rFonts w:hAnsi="ＭＳ 明朝"/>
          <w:color w:val="000000" w:themeColor="text1"/>
        </w:rPr>
      </w:pPr>
      <w:r w:rsidRPr="00D8632D">
        <w:rPr>
          <w:rFonts w:hAnsi="ＭＳ 明朝" w:hint="eastAsia"/>
          <w:color w:val="000000" w:themeColor="text1"/>
        </w:rPr>
        <w:t>契約履行実績を確認できる資料</w:t>
      </w:r>
    </w:p>
    <w:p w:rsidR="00466902" w:rsidRPr="00D8632D" w:rsidRDefault="00466902" w:rsidP="008F17B0">
      <w:pPr>
        <w:pStyle w:val="aa"/>
        <w:numPr>
          <w:ilvl w:val="0"/>
          <w:numId w:val="3"/>
        </w:numPr>
        <w:spacing w:line="220" w:lineRule="exact"/>
        <w:ind w:leftChars="0" w:hanging="210"/>
        <w:rPr>
          <w:rFonts w:hAnsi="ＭＳ 明朝"/>
          <w:color w:val="000000" w:themeColor="text1"/>
        </w:rPr>
      </w:pPr>
      <w:r w:rsidRPr="00D8632D">
        <w:rPr>
          <w:rFonts w:hAnsi="ＭＳ 明朝" w:hint="eastAsia"/>
          <w:color w:val="000000" w:themeColor="text1"/>
        </w:rPr>
        <w:t>契約書又は請書等の写し</w:t>
      </w:r>
      <w:r w:rsidR="00875CD6" w:rsidRPr="00D8632D">
        <w:rPr>
          <w:rFonts w:hAnsi="ＭＳ 明朝" w:hint="eastAsia"/>
          <w:color w:val="000000" w:themeColor="text1"/>
        </w:rPr>
        <w:t>（</w:t>
      </w:r>
      <w:r w:rsidRPr="00D8632D">
        <w:rPr>
          <w:rFonts w:hAnsi="ＭＳ 明朝" w:hint="eastAsia"/>
          <w:color w:val="000000" w:themeColor="text1"/>
        </w:rPr>
        <w:t>処理要領</w:t>
      </w:r>
      <w:r w:rsidR="00875CD6" w:rsidRPr="00D8632D">
        <w:rPr>
          <w:rFonts w:hAnsi="ＭＳ 明朝" w:hint="eastAsia"/>
          <w:color w:val="000000" w:themeColor="text1"/>
        </w:rPr>
        <w:t>・仕様書等</w:t>
      </w:r>
      <w:r w:rsidRPr="00D8632D">
        <w:rPr>
          <w:rFonts w:hAnsi="ＭＳ 明朝" w:hint="eastAsia"/>
          <w:color w:val="000000" w:themeColor="text1"/>
        </w:rPr>
        <w:t>を含む）</w:t>
      </w:r>
      <w:r w:rsidR="00875CD6" w:rsidRPr="00D8632D">
        <w:rPr>
          <w:rFonts w:hAnsi="ＭＳ 明朝" w:hint="eastAsia"/>
          <w:color w:val="000000" w:themeColor="text1"/>
        </w:rPr>
        <w:t>（</w:t>
      </w:r>
      <w:r w:rsidR="00BC6E69" w:rsidRPr="00D8632D">
        <w:rPr>
          <w:rFonts w:hAnsi="ＭＳ 明朝" w:hint="eastAsia"/>
          <w:color w:val="000000" w:themeColor="text1"/>
        </w:rPr>
        <w:t>開示できない情報は</w:t>
      </w:r>
      <w:r w:rsidR="00875CD6" w:rsidRPr="00D8632D">
        <w:rPr>
          <w:rFonts w:hAnsi="ＭＳ 明朝" w:hint="eastAsia"/>
          <w:color w:val="000000" w:themeColor="text1"/>
        </w:rPr>
        <w:t>塗りつぶした上で提出すること。）</w:t>
      </w:r>
    </w:p>
    <w:p w:rsidR="00875CD6" w:rsidRPr="00D8632D" w:rsidRDefault="00875CD6" w:rsidP="00073436">
      <w:pPr>
        <w:spacing w:line="220" w:lineRule="exact"/>
        <w:rPr>
          <w:rFonts w:hAnsi="ＭＳ 明朝"/>
          <w:b/>
          <w:color w:val="000000" w:themeColor="text1"/>
        </w:rPr>
      </w:pPr>
      <w:r w:rsidRPr="00D8632D">
        <w:rPr>
          <w:rFonts w:hAnsi="ＭＳ 明朝" w:hint="eastAsia"/>
          <w:b/>
          <w:color w:val="000000" w:themeColor="text1"/>
        </w:rPr>
        <w:t>（その他）</w:t>
      </w:r>
    </w:p>
    <w:p w:rsidR="00381C0D" w:rsidRPr="00D8632D" w:rsidRDefault="00432C47" w:rsidP="00A14212">
      <w:pPr>
        <w:pStyle w:val="aa"/>
        <w:numPr>
          <w:ilvl w:val="0"/>
          <w:numId w:val="1"/>
        </w:numPr>
        <w:spacing w:line="220" w:lineRule="exact"/>
        <w:ind w:leftChars="100" w:hangingChars="100" w:hanging="210"/>
        <w:rPr>
          <w:rFonts w:hAnsi="ＭＳ 明朝"/>
          <w:color w:val="000000" w:themeColor="text1"/>
        </w:rPr>
      </w:pPr>
      <w:r w:rsidRPr="00D8632D">
        <w:rPr>
          <w:rFonts w:hAnsi="ＭＳ 明朝" w:hint="eastAsia"/>
          <w:color w:val="000000" w:themeColor="text1"/>
        </w:rPr>
        <w:t>病床数6</w:t>
      </w:r>
      <w:r w:rsidRPr="00D8632D">
        <w:rPr>
          <w:rFonts w:hAnsi="ＭＳ 明朝"/>
          <w:color w:val="000000" w:themeColor="text1"/>
        </w:rPr>
        <w:t>00</w:t>
      </w:r>
      <w:r w:rsidRPr="00D8632D">
        <w:rPr>
          <w:rFonts w:hAnsi="ＭＳ 明朝" w:hint="eastAsia"/>
          <w:color w:val="000000" w:themeColor="text1"/>
        </w:rPr>
        <w:t>床以上の医科系大学附属病院における契約を５件以上記載</w:t>
      </w:r>
      <w:r w:rsidR="008F17B0" w:rsidRPr="00D8632D">
        <w:rPr>
          <w:rFonts w:hAnsi="ＭＳ 明朝" w:hint="eastAsia"/>
          <w:color w:val="000000" w:themeColor="text1"/>
        </w:rPr>
        <w:t>し、そのうち少なくとも１件は</w:t>
      </w:r>
      <w:r w:rsidR="00F721CD" w:rsidRPr="00D8632D">
        <w:rPr>
          <w:rFonts w:hAnsi="ＭＳ 明朝" w:hint="eastAsia"/>
          <w:color w:val="000000" w:themeColor="text1"/>
        </w:rPr>
        <w:t>当附属病院と同等規模である8</w:t>
      </w:r>
      <w:r w:rsidR="00F721CD" w:rsidRPr="00D8632D">
        <w:rPr>
          <w:rFonts w:hAnsi="ＭＳ 明朝"/>
          <w:color w:val="000000" w:themeColor="text1"/>
        </w:rPr>
        <w:t>00</w:t>
      </w:r>
      <w:r w:rsidR="00F721CD" w:rsidRPr="00D8632D">
        <w:rPr>
          <w:rFonts w:hAnsi="ＭＳ 明朝" w:hint="eastAsia"/>
          <w:color w:val="000000" w:themeColor="text1"/>
        </w:rPr>
        <w:t>床以上</w:t>
      </w:r>
      <w:r w:rsidR="00381C0D" w:rsidRPr="00D8632D">
        <w:rPr>
          <w:rFonts w:hAnsi="ＭＳ 明朝" w:hint="eastAsia"/>
          <w:color w:val="000000" w:themeColor="text1"/>
        </w:rPr>
        <w:t>の病院における契約であること。</w:t>
      </w:r>
    </w:p>
    <w:p w:rsidR="00381C0D" w:rsidRPr="00D8632D" w:rsidRDefault="00DB1B34" w:rsidP="00381C0D">
      <w:pPr>
        <w:pStyle w:val="aa"/>
        <w:numPr>
          <w:ilvl w:val="0"/>
          <w:numId w:val="1"/>
        </w:numPr>
        <w:spacing w:line="220" w:lineRule="exact"/>
        <w:ind w:leftChars="100" w:hangingChars="100" w:hanging="210"/>
        <w:rPr>
          <w:rFonts w:hAnsi="ＭＳ 明朝"/>
          <w:color w:val="000000" w:themeColor="text1"/>
        </w:rPr>
      </w:pPr>
      <w:r w:rsidRPr="00D8632D">
        <w:rPr>
          <w:rFonts w:hAnsi="ＭＳ 明朝" w:hint="eastAsia"/>
          <w:color w:val="000000" w:themeColor="text1"/>
        </w:rPr>
        <w:t>当該プロポーザルへの企画提案</w:t>
      </w:r>
      <w:r w:rsidR="00E94C0A" w:rsidRPr="00D8632D">
        <w:rPr>
          <w:rFonts w:hAnsi="ＭＳ 明朝" w:hint="eastAsia"/>
          <w:color w:val="000000" w:themeColor="text1"/>
        </w:rPr>
        <w:t>書の提出</w:t>
      </w:r>
      <w:r w:rsidR="00CD49BA" w:rsidRPr="00D8632D">
        <w:rPr>
          <w:rFonts w:hAnsi="ＭＳ 明朝" w:hint="eastAsia"/>
          <w:color w:val="000000" w:themeColor="text1"/>
        </w:rPr>
        <w:t>時点において履行中の契約について記載すること。</w:t>
      </w:r>
    </w:p>
    <w:p w:rsidR="00381C0D" w:rsidRPr="00D8632D" w:rsidRDefault="008F17B0" w:rsidP="00381C0D">
      <w:pPr>
        <w:pStyle w:val="aa"/>
        <w:numPr>
          <w:ilvl w:val="0"/>
          <w:numId w:val="1"/>
        </w:numPr>
        <w:spacing w:line="220" w:lineRule="exact"/>
        <w:ind w:leftChars="100" w:hangingChars="100" w:hanging="210"/>
        <w:rPr>
          <w:rFonts w:hAnsi="ＭＳ 明朝"/>
          <w:color w:val="000000" w:themeColor="text1"/>
        </w:rPr>
      </w:pPr>
      <w:r w:rsidRPr="00D8632D">
        <w:rPr>
          <w:rFonts w:hAnsi="ＭＳ 明朝" w:hint="eastAsia"/>
          <w:color w:val="000000" w:themeColor="text1"/>
        </w:rPr>
        <w:t>実績は病床数が多い順に記載すること。</w:t>
      </w:r>
    </w:p>
    <w:p w:rsidR="00A14212" w:rsidRPr="00D8632D" w:rsidRDefault="00A14212" w:rsidP="00381C0D">
      <w:pPr>
        <w:pStyle w:val="aa"/>
        <w:numPr>
          <w:ilvl w:val="0"/>
          <w:numId w:val="1"/>
        </w:numPr>
        <w:spacing w:line="220" w:lineRule="exact"/>
        <w:ind w:leftChars="100" w:hangingChars="100" w:hanging="210"/>
        <w:rPr>
          <w:rFonts w:hAnsi="ＭＳ 明朝"/>
          <w:color w:val="000000" w:themeColor="text1"/>
        </w:rPr>
      </w:pPr>
      <w:r w:rsidRPr="00D8632D">
        <w:rPr>
          <w:rFonts w:hAnsi="ＭＳ 明朝" w:hint="eastAsia"/>
          <w:color w:val="000000" w:themeColor="text1"/>
        </w:rPr>
        <w:t>５件以上記載する場合は行を適宜追加することができる。</w:t>
      </w:r>
    </w:p>
    <w:p w:rsidR="00CD49BA" w:rsidRPr="00D8632D" w:rsidRDefault="008F17B0" w:rsidP="008F17B0">
      <w:pPr>
        <w:pStyle w:val="aa"/>
        <w:numPr>
          <w:ilvl w:val="0"/>
          <w:numId w:val="1"/>
        </w:numPr>
        <w:spacing w:line="220" w:lineRule="exact"/>
        <w:ind w:leftChars="100" w:hangingChars="100" w:hanging="210"/>
        <w:rPr>
          <w:rFonts w:hAnsi="ＭＳ 明朝"/>
          <w:color w:val="000000" w:themeColor="text1"/>
        </w:rPr>
      </w:pPr>
      <w:r w:rsidRPr="00D8632D">
        <w:rPr>
          <w:rFonts w:hAnsi="ＭＳ 明朝" w:hint="eastAsia"/>
          <w:color w:val="000000" w:themeColor="text1"/>
        </w:rPr>
        <w:t>行や列の幅は適宜調整することができる。</w:t>
      </w:r>
    </w:p>
    <w:sectPr w:rsidR="00CD49BA" w:rsidRPr="00D8632D" w:rsidSect="00C95110">
      <w:pgSz w:w="16838" w:h="11906" w:orient="landscape" w:code="9"/>
      <w:pgMar w:top="1701" w:right="1418" w:bottom="1134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692" w:rsidRDefault="00774692" w:rsidP="007F455E">
      <w:r>
        <w:separator/>
      </w:r>
    </w:p>
  </w:endnote>
  <w:endnote w:type="continuationSeparator" w:id="0">
    <w:p w:rsidR="00774692" w:rsidRDefault="00774692" w:rsidP="007F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692" w:rsidRDefault="00774692" w:rsidP="007F455E">
      <w:r>
        <w:separator/>
      </w:r>
    </w:p>
  </w:footnote>
  <w:footnote w:type="continuationSeparator" w:id="0">
    <w:p w:rsidR="00774692" w:rsidRDefault="00774692" w:rsidP="007F4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B2FEE"/>
    <w:multiLevelType w:val="hybridMultilevel"/>
    <w:tmpl w:val="D122BF64"/>
    <w:lvl w:ilvl="0" w:tplc="FBE4F5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z w:val="1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86FF5"/>
    <w:multiLevelType w:val="hybridMultilevel"/>
    <w:tmpl w:val="687029DC"/>
    <w:lvl w:ilvl="0" w:tplc="8D0C7B4A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89A30BD"/>
    <w:multiLevelType w:val="hybridMultilevel"/>
    <w:tmpl w:val="0582CBFE"/>
    <w:lvl w:ilvl="0" w:tplc="CA080B3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7741FF"/>
    <w:multiLevelType w:val="hybridMultilevel"/>
    <w:tmpl w:val="7632E670"/>
    <w:lvl w:ilvl="0" w:tplc="07A45D1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21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02"/>
    <w:rsid w:val="0002591C"/>
    <w:rsid w:val="000551E8"/>
    <w:rsid w:val="00060E49"/>
    <w:rsid w:val="00073436"/>
    <w:rsid w:val="00141A85"/>
    <w:rsid w:val="00144A5C"/>
    <w:rsid w:val="001519C6"/>
    <w:rsid w:val="00166978"/>
    <w:rsid w:val="00186F9A"/>
    <w:rsid w:val="001D29BF"/>
    <w:rsid w:val="00214462"/>
    <w:rsid w:val="00237011"/>
    <w:rsid w:val="00266EAC"/>
    <w:rsid w:val="002A1D8E"/>
    <w:rsid w:val="002C4676"/>
    <w:rsid w:val="002D2859"/>
    <w:rsid w:val="002F113C"/>
    <w:rsid w:val="00317346"/>
    <w:rsid w:val="00381C0D"/>
    <w:rsid w:val="003858A8"/>
    <w:rsid w:val="003B5DA2"/>
    <w:rsid w:val="003E3760"/>
    <w:rsid w:val="003F27C4"/>
    <w:rsid w:val="00432C47"/>
    <w:rsid w:val="004561AD"/>
    <w:rsid w:val="00466902"/>
    <w:rsid w:val="004C2BE1"/>
    <w:rsid w:val="00517B24"/>
    <w:rsid w:val="005429F5"/>
    <w:rsid w:val="005947A2"/>
    <w:rsid w:val="005E3D82"/>
    <w:rsid w:val="00667928"/>
    <w:rsid w:val="006E55FA"/>
    <w:rsid w:val="007328F6"/>
    <w:rsid w:val="00774692"/>
    <w:rsid w:val="007C3952"/>
    <w:rsid w:val="007D1E88"/>
    <w:rsid w:val="007E44D7"/>
    <w:rsid w:val="007F455E"/>
    <w:rsid w:val="00830E53"/>
    <w:rsid w:val="00875CD6"/>
    <w:rsid w:val="008937D0"/>
    <w:rsid w:val="008F17B0"/>
    <w:rsid w:val="009679B0"/>
    <w:rsid w:val="00974592"/>
    <w:rsid w:val="009A6416"/>
    <w:rsid w:val="009C5316"/>
    <w:rsid w:val="009D46B7"/>
    <w:rsid w:val="00A049CF"/>
    <w:rsid w:val="00A14212"/>
    <w:rsid w:val="00A82745"/>
    <w:rsid w:val="00A8493E"/>
    <w:rsid w:val="00AA54F7"/>
    <w:rsid w:val="00AD3FE2"/>
    <w:rsid w:val="00B0508A"/>
    <w:rsid w:val="00B6799D"/>
    <w:rsid w:val="00BC6E69"/>
    <w:rsid w:val="00BD5B3D"/>
    <w:rsid w:val="00C20DC1"/>
    <w:rsid w:val="00C6119A"/>
    <w:rsid w:val="00C95110"/>
    <w:rsid w:val="00CD49BA"/>
    <w:rsid w:val="00D4567E"/>
    <w:rsid w:val="00D8191C"/>
    <w:rsid w:val="00D860A8"/>
    <w:rsid w:val="00D8632D"/>
    <w:rsid w:val="00DB1B34"/>
    <w:rsid w:val="00E94C0A"/>
    <w:rsid w:val="00E975F4"/>
    <w:rsid w:val="00ED35D2"/>
    <w:rsid w:val="00F441D8"/>
    <w:rsid w:val="00F721CD"/>
    <w:rsid w:val="00F83352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043A9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5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55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F45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55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32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8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F17B0"/>
    <w:pPr>
      <w:ind w:leftChars="4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2025-06-06T07:35:00Z</dcterms:created>
  <dcterms:modified xsi:type="dcterms:W3CDTF">2025-06-06T07:35:00Z</dcterms:modified>
</cp:coreProperties>
</file>