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5E45" w14:textId="713D8214" w:rsidR="00407D63" w:rsidRPr="00001581" w:rsidRDefault="007C64CF" w:rsidP="00001581">
      <w:pPr>
        <w:widowControl/>
        <w:snapToGrid w:val="0"/>
        <w:jc w:val="left"/>
        <w:rPr>
          <w:rFonts w:ascii="メイリオ" w:eastAsia="メイリオ" w:hAnsi="メイリオ" w:cstheme="majorHAnsi"/>
          <w:szCs w:val="24"/>
        </w:rPr>
      </w:pPr>
      <w:r w:rsidRPr="00001581">
        <w:rPr>
          <w:rFonts w:ascii="メイリオ" w:eastAsia="メイリオ" w:hAnsi="メイリオ" w:cstheme="majorHAnsi" w:hint="eastAsia"/>
          <w:szCs w:val="24"/>
        </w:rPr>
        <w:t>新医学系指針対応　「情報公開文書」</w:t>
      </w:r>
    </w:p>
    <w:p w14:paraId="44E9DA1B" w14:textId="11D302A4" w:rsidR="00EA6293" w:rsidRPr="00001581" w:rsidRDefault="00EA6293" w:rsidP="00001581">
      <w:pPr>
        <w:widowControl/>
        <w:snapToGrid w:val="0"/>
        <w:jc w:val="right"/>
        <w:rPr>
          <w:rFonts w:ascii="メイリオ" w:eastAsia="メイリオ" w:hAnsi="メイリオ" w:cstheme="majorHAnsi"/>
          <w:szCs w:val="24"/>
          <w:bdr w:val="single" w:sz="4" w:space="0" w:color="auto"/>
        </w:rPr>
      </w:pPr>
    </w:p>
    <w:p w14:paraId="5AAF8325" w14:textId="77777777" w:rsidR="00EA6293" w:rsidRPr="00001581" w:rsidRDefault="00EA6293" w:rsidP="00001581">
      <w:pPr>
        <w:widowControl/>
        <w:snapToGrid w:val="0"/>
        <w:jc w:val="left"/>
        <w:rPr>
          <w:rFonts w:ascii="メイリオ" w:eastAsia="メイリオ" w:hAnsi="メイリオ" w:cstheme="majorHAnsi"/>
          <w:szCs w:val="24"/>
        </w:rPr>
      </w:pPr>
    </w:p>
    <w:p w14:paraId="5D234466" w14:textId="4629F6B9" w:rsidR="00407D63" w:rsidRPr="00BF1C5A" w:rsidRDefault="00407D63" w:rsidP="00BF1C5A">
      <w:pPr>
        <w:widowControl/>
        <w:snapToGrid w:val="0"/>
        <w:rPr>
          <w:rFonts w:ascii="メイリオ" w:eastAsia="メイリオ" w:hAnsi="メイリオ" w:cs="ＭＳ 明朝"/>
          <w:sz w:val="32"/>
          <w:szCs w:val="32"/>
        </w:rPr>
      </w:pPr>
      <w:r w:rsidRPr="00001581">
        <w:rPr>
          <w:rFonts w:ascii="メイリオ" w:eastAsia="メイリオ" w:hAnsi="メイリオ" w:cs="ＭＳ 明朝" w:hint="eastAsia"/>
          <w:sz w:val="32"/>
          <w:szCs w:val="32"/>
        </w:rPr>
        <w:t>「</w:t>
      </w:r>
      <w:r w:rsidR="00BF1C5A" w:rsidRPr="00BF1C5A">
        <w:rPr>
          <w:rFonts w:ascii="メイリオ" w:eastAsia="メイリオ" w:hAnsi="メイリオ" w:cs="ＭＳ 明朝" w:hint="eastAsia"/>
          <w:sz w:val="32"/>
          <w:szCs w:val="32"/>
        </w:rPr>
        <w:t>子宮頸部異形成に対するレーザー蒸散の治療成否要因に関する後方視的検討</w:t>
      </w:r>
      <w:r w:rsidRPr="00001581">
        <w:rPr>
          <w:rFonts w:ascii="メイリオ" w:eastAsia="メイリオ" w:hAnsi="メイリオ" w:hint="eastAsia"/>
          <w:sz w:val="32"/>
          <w:szCs w:val="32"/>
        </w:rPr>
        <w:t>」</w:t>
      </w:r>
      <w:r w:rsidRPr="00001581">
        <w:rPr>
          <w:rFonts w:ascii="メイリオ" w:eastAsia="メイリオ" w:hAnsi="メイリオ" w:cstheme="majorHAnsi"/>
          <w:sz w:val="32"/>
          <w:szCs w:val="32"/>
        </w:rPr>
        <w:br/>
      </w:r>
    </w:p>
    <w:p w14:paraId="05839857" w14:textId="2323E585" w:rsidR="00B34004" w:rsidRPr="00001581" w:rsidRDefault="00407D63" w:rsidP="00001581">
      <w:pPr>
        <w:widowControl/>
        <w:snapToGrid w:val="0"/>
        <w:jc w:val="left"/>
        <w:rPr>
          <w:rFonts w:ascii="メイリオ" w:eastAsia="メイリオ" w:hAnsi="メイリオ"/>
          <w:szCs w:val="24"/>
          <w:u w:val="single"/>
        </w:rPr>
      </w:pPr>
      <w:r w:rsidRPr="00001581">
        <w:rPr>
          <w:rFonts w:ascii="メイリオ" w:eastAsia="メイリオ" w:hAnsi="メイリオ" w:cstheme="majorHAnsi" w:hint="eastAsia"/>
          <w:szCs w:val="24"/>
        </w:rPr>
        <w:t>１．研究の対象</w:t>
      </w:r>
    </w:p>
    <w:p w14:paraId="2B8BF0B8" w14:textId="04A7C86D" w:rsidR="00407D63" w:rsidRPr="00001581" w:rsidRDefault="00BF1C5A" w:rsidP="00001581">
      <w:pPr>
        <w:snapToGrid w:val="0"/>
        <w:ind w:firstLineChars="100" w:firstLine="231"/>
        <w:outlineLvl w:val="0"/>
        <w:rPr>
          <w:rFonts w:ascii="メイリオ" w:eastAsia="メイリオ" w:hAnsi="メイリオ"/>
          <w:szCs w:val="24"/>
        </w:rPr>
      </w:pPr>
      <w:r>
        <w:rPr>
          <w:rFonts w:ascii="メイリオ" w:eastAsia="メイリオ" w:hAnsi="メイリオ"/>
          <w:szCs w:val="24"/>
        </w:rPr>
        <w:t>2018</w:t>
      </w:r>
      <w:r>
        <w:rPr>
          <w:rFonts w:ascii="メイリオ" w:eastAsia="メイリオ" w:hAnsi="メイリオ" w:hint="eastAsia"/>
          <w:szCs w:val="24"/>
        </w:rPr>
        <w:t>年1</w:t>
      </w:r>
      <w:r>
        <w:rPr>
          <w:rFonts w:ascii="メイリオ" w:eastAsia="メイリオ" w:hAnsi="メイリオ"/>
          <w:szCs w:val="24"/>
        </w:rPr>
        <w:t>1</w:t>
      </w:r>
      <w:r>
        <w:rPr>
          <w:rFonts w:ascii="メイリオ" w:eastAsia="メイリオ" w:hAnsi="メイリオ" w:hint="eastAsia"/>
          <w:szCs w:val="24"/>
        </w:rPr>
        <w:t>月1日～2</w:t>
      </w:r>
      <w:r>
        <w:rPr>
          <w:rFonts w:ascii="メイリオ" w:eastAsia="メイリオ" w:hAnsi="メイリオ"/>
          <w:szCs w:val="24"/>
        </w:rPr>
        <w:t>021</w:t>
      </w:r>
      <w:r>
        <w:rPr>
          <w:rFonts w:ascii="メイリオ" w:eastAsia="メイリオ" w:hAnsi="メイリオ" w:hint="eastAsia"/>
          <w:szCs w:val="24"/>
        </w:rPr>
        <w:t>年6月末日</w:t>
      </w:r>
      <w:r w:rsidR="00B43422" w:rsidRPr="00001581">
        <w:rPr>
          <w:rFonts w:ascii="メイリオ" w:eastAsia="メイリオ" w:hAnsi="メイリオ" w:hint="eastAsia"/>
          <w:szCs w:val="24"/>
        </w:rPr>
        <w:t>までの間に、</w:t>
      </w:r>
      <w:r w:rsidR="00244544" w:rsidRPr="00001581">
        <w:rPr>
          <w:rFonts w:ascii="メイリオ" w:eastAsia="メイリオ" w:hAnsi="メイリオ" w:hint="eastAsia"/>
          <w:szCs w:val="24"/>
        </w:rPr>
        <w:t>研究協力医療機関の</w:t>
      </w:r>
      <w:r w:rsidR="00640AF5" w:rsidRPr="00001581">
        <w:rPr>
          <w:rFonts w:ascii="メイリオ" w:eastAsia="メイリオ" w:hAnsi="メイリオ" w:hint="eastAsia"/>
          <w:szCs w:val="24"/>
        </w:rPr>
        <w:t>産婦人科で</w:t>
      </w:r>
      <w:r>
        <w:rPr>
          <w:rFonts w:ascii="メイリオ" w:eastAsia="メイリオ" w:hAnsi="メイリオ" w:hint="eastAsia"/>
          <w:szCs w:val="24"/>
        </w:rPr>
        <w:t>子宮頸部異形成</w:t>
      </w:r>
      <w:r w:rsidR="002E6580" w:rsidRPr="00001581">
        <w:rPr>
          <w:rFonts w:ascii="メイリオ" w:eastAsia="メイリオ" w:hAnsi="メイリオ" w:hint="eastAsia"/>
          <w:szCs w:val="24"/>
        </w:rPr>
        <w:t>に対し</w:t>
      </w:r>
      <w:r>
        <w:rPr>
          <w:rFonts w:ascii="メイリオ" w:eastAsia="メイリオ" w:hAnsi="メイリオ" w:hint="eastAsia"/>
          <w:szCs w:val="24"/>
        </w:rPr>
        <w:t>レーザー蒸散術</w:t>
      </w:r>
      <w:r w:rsidR="00C36F12" w:rsidRPr="00001581">
        <w:rPr>
          <w:rFonts w:ascii="メイリオ" w:eastAsia="メイリオ" w:hAnsi="メイリオ" w:hint="eastAsia"/>
          <w:szCs w:val="24"/>
        </w:rPr>
        <w:t>を行った方を</w:t>
      </w:r>
      <w:r w:rsidR="00E05B0C" w:rsidRPr="00001581">
        <w:rPr>
          <w:rFonts w:ascii="メイリオ" w:eastAsia="メイリオ" w:hAnsi="メイリオ" w:hint="eastAsia"/>
          <w:szCs w:val="24"/>
        </w:rPr>
        <w:t>対象とさせていただきます。</w:t>
      </w:r>
      <w:r>
        <w:rPr>
          <w:rFonts w:ascii="メイリオ" w:eastAsia="メイリオ" w:hAnsi="メイリオ" w:hint="eastAsia"/>
          <w:szCs w:val="24"/>
        </w:rPr>
        <w:t>3</w:t>
      </w:r>
      <w:r w:rsidR="0033646D" w:rsidRPr="00001581">
        <w:rPr>
          <w:rFonts w:ascii="メイリオ" w:eastAsia="メイリオ" w:hAnsi="メイリオ"/>
          <w:szCs w:val="24"/>
        </w:rPr>
        <w:t>5</w:t>
      </w:r>
      <w:r w:rsidR="0033646D" w:rsidRPr="00001581">
        <w:rPr>
          <w:rFonts w:ascii="メイリオ" w:eastAsia="メイリオ" w:hAnsi="メイリオ" w:hint="eastAsia"/>
          <w:szCs w:val="24"/>
        </w:rPr>
        <w:t>0</w:t>
      </w:r>
      <w:r w:rsidR="00EA6293" w:rsidRPr="00001581">
        <w:rPr>
          <w:rFonts w:ascii="メイリオ" w:eastAsia="メイリオ" w:hAnsi="メイリオ" w:hint="eastAsia"/>
          <w:szCs w:val="24"/>
        </w:rPr>
        <w:t>症例の患者さんの調査を行います。</w:t>
      </w:r>
    </w:p>
    <w:p w14:paraId="329E9C89" w14:textId="77777777" w:rsidR="00407D63" w:rsidRPr="00001581" w:rsidRDefault="00407D63" w:rsidP="00001581">
      <w:pPr>
        <w:snapToGrid w:val="0"/>
        <w:outlineLvl w:val="0"/>
        <w:rPr>
          <w:rFonts w:ascii="メイリオ" w:eastAsia="メイリオ" w:hAnsi="メイリオ"/>
          <w:szCs w:val="24"/>
        </w:rPr>
      </w:pPr>
    </w:p>
    <w:p w14:paraId="230EF17F" w14:textId="77777777" w:rsidR="00407D63" w:rsidRPr="00001581" w:rsidRDefault="00407D63" w:rsidP="00001581">
      <w:pPr>
        <w:widowControl/>
        <w:snapToGrid w:val="0"/>
        <w:jc w:val="left"/>
        <w:rPr>
          <w:rFonts w:ascii="メイリオ" w:eastAsia="メイリオ" w:hAnsi="メイリオ" w:cstheme="majorHAnsi"/>
          <w:szCs w:val="24"/>
        </w:rPr>
      </w:pPr>
      <w:r w:rsidRPr="00001581">
        <w:rPr>
          <w:rFonts w:ascii="メイリオ" w:eastAsia="メイリオ" w:hAnsi="メイリオ" w:cstheme="majorHAnsi" w:hint="eastAsia"/>
          <w:szCs w:val="24"/>
        </w:rPr>
        <w:t>２．研究目的・方法</w:t>
      </w:r>
    </w:p>
    <w:p w14:paraId="2F1CF884" w14:textId="55AC6164" w:rsidR="00BF1C5A" w:rsidRPr="00BF1C5A" w:rsidRDefault="00BF1C5A" w:rsidP="00BF1C5A">
      <w:pPr>
        <w:snapToGrid w:val="0"/>
        <w:ind w:firstLineChars="50" w:firstLine="116"/>
        <w:jc w:val="left"/>
        <w:outlineLvl w:val="0"/>
        <w:rPr>
          <w:rFonts w:ascii="メイリオ" w:eastAsia="メイリオ" w:hAnsi="メイリオ"/>
          <w:bCs/>
          <w:szCs w:val="24"/>
        </w:rPr>
      </w:pPr>
      <w:r w:rsidRPr="00BF1C5A">
        <w:rPr>
          <w:rFonts w:ascii="メイリオ" w:eastAsia="メイリオ" w:hAnsi="メイリオ" w:hint="eastAsia"/>
          <w:bCs/>
          <w:szCs w:val="24"/>
        </w:rPr>
        <w:t>子宮頸部異形成は主にヒトパピローマウイルスの子宮頸部への感染によって生じる前がん病変で</w:t>
      </w:r>
      <w:r>
        <w:rPr>
          <w:rFonts w:ascii="メイリオ" w:eastAsia="メイリオ" w:hAnsi="メイリオ" w:hint="eastAsia"/>
          <w:bCs/>
          <w:szCs w:val="24"/>
        </w:rPr>
        <w:t>すが</w:t>
      </w:r>
      <w:r w:rsidRPr="00BF1C5A">
        <w:rPr>
          <w:rFonts w:ascii="メイリオ" w:eastAsia="メイリオ" w:hAnsi="メイリオ" w:hint="eastAsia"/>
          <w:bCs/>
          <w:szCs w:val="24"/>
        </w:rPr>
        <w:t>、放置すると子宮頸がんへ進展</w:t>
      </w:r>
      <w:r>
        <w:rPr>
          <w:rFonts w:ascii="メイリオ" w:eastAsia="メイリオ" w:hAnsi="メイリオ" w:hint="eastAsia"/>
          <w:bCs/>
          <w:szCs w:val="24"/>
        </w:rPr>
        <w:t>します</w:t>
      </w:r>
      <w:r w:rsidRPr="00BF1C5A">
        <w:rPr>
          <w:rFonts w:ascii="メイリオ" w:eastAsia="メイリオ" w:hAnsi="メイリオ" w:hint="eastAsia"/>
          <w:bCs/>
          <w:szCs w:val="24"/>
        </w:rPr>
        <w:t>。したがって、子宮頸部細胞診を用いた早期発見・早期治療が望ま</w:t>
      </w:r>
      <w:r>
        <w:rPr>
          <w:rFonts w:ascii="メイリオ" w:eastAsia="メイリオ" w:hAnsi="メイリオ" w:hint="eastAsia"/>
          <w:bCs/>
          <w:szCs w:val="24"/>
        </w:rPr>
        <w:t>れます。</w:t>
      </w:r>
    </w:p>
    <w:p w14:paraId="05769D06" w14:textId="73A86AFB" w:rsidR="00BF1C5A" w:rsidRPr="00BF1C5A" w:rsidRDefault="00BF1C5A" w:rsidP="00BF1C5A">
      <w:pPr>
        <w:snapToGrid w:val="0"/>
        <w:ind w:firstLineChars="50" w:firstLine="116"/>
        <w:jc w:val="left"/>
        <w:outlineLvl w:val="0"/>
        <w:rPr>
          <w:rFonts w:ascii="メイリオ" w:eastAsia="メイリオ" w:hAnsi="メイリオ"/>
          <w:bCs/>
          <w:szCs w:val="24"/>
        </w:rPr>
      </w:pPr>
      <w:r w:rsidRPr="00BF1C5A">
        <w:rPr>
          <w:rFonts w:ascii="メイリオ" w:eastAsia="メイリオ" w:hAnsi="メイリオ" w:hint="eastAsia"/>
          <w:bCs/>
          <w:szCs w:val="24"/>
        </w:rPr>
        <w:t>子宮頚部異形成が出産希望のある若年女性に発症した場合は、子宮頸部を部分切除する子宮頸部円錐切除術が行われるのが一般的で</w:t>
      </w:r>
      <w:r>
        <w:rPr>
          <w:rFonts w:ascii="メイリオ" w:eastAsia="メイリオ" w:hAnsi="メイリオ" w:hint="eastAsia"/>
          <w:bCs/>
          <w:szCs w:val="24"/>
        </w:rPr>
        <w:t>すが、</w:t>
      </w:r>
      <w:r w:rsidRPr="00BF1C5A">
        <w:rPr>
          <w:rFonts w:ascii="メイリオ" w:eastAsia="メイリオ" w:hAnsi="メイリオ" w:hint="eastAsia"/>
          <w:bCs/>
          <w:szCs w:val="24"/>
        </w:rPr>
        <w:t>円錐切除術によって子宮頸部が短縮することにより、早産や前期破水のリスクが高まることが知られており、施設によっては積極的により低侵襲なレーザー蒸散術が行われ</w:t>
      </w:r>
      <w:r>
        <w:rPr>
          <w:rFonts w:ascii="メイリオ" w:eastAsia="メイリオ" w:hAnsi="メイリオ" w:hint="eastAsia"/>
          <w:bCs/>
          <w:szCs w:val="24"/>
        </w:rPr>
        <w:t>ます</w:t>
      </w:r>
      <w:r w:rsidRPr="00BF1C5A">
        <w:rPr>
          <w:rFonts w:ascii="メイリオ" w:eastAsia="メイリオ" w:hAnsi="メイリオ" w:hint="eastAsia"/>
          <w:bCs/>
          <w:szCs w:val="24"/>
        </w:rPr>
        <w:t>。</w:t>
      </w:r>
    </w:p>
    <w:p w14:paraId="3272A415" w14:textId="7AEF2E3D" w:rsidR="00BF1C5A" w:rsidRPr="00BF1C5A" w:rsidRDefault="00BF1C5A" w:rsidP="00BF1C5A">
      <w:pPr>
        <w:snapToGrid w:val="0"/>
        <w:ind w:firstLineChars="50" w:firstLine="116"/>
        <w:jc w:val="left"/>
        <w:outlineLvl w:val="0"/>
        <w:rPr>
          <w:rFonts w:ascii="メイリオ" w:eastAsia="メイリオ" w:hAnsi="メイリオ"/>
          <w:bCs/>
          <w:szCs w:val="24"/>
        </w:rPr>
      </w:pPr>
      <w:r w:rsidRPr="00BF1C5A">
        <w:rPr>
          <w:rFonts w:ascii="メイリオ" w:eastAsia="メイリオ" w:hAnsi="メイリオ" w:hint="eastAsia"/>
          <w:bCs/>
          <w:szCs w:val="24"/>
        </w:rPr>
        <w:t>レーザー蒸散術は保険収載された標準治療のひとつで</w:t>
      </w:r>
      <w:r>
        <w:rPr>
          <w:rFonts w:ascii="メイリオ" w:eastAsia="メイリオ" w:hAnsi="メイリオ" w:hint="eastAsia"/>
          <w:bCs/>
          <w:szCs w:val="24"/>
        </w:rPr>
        <w:t>す</w:t>
      </w:r>
      <w:r w:rsidRPr="00BF1C5A">
        <w:rPr>
          <w:rFonts w:ascii="メイリオ" w:eastAsia="メイリオ" w:hAnsi="メイリオ" w:hint="eastAsia"/>
          <w:bCs/>
          <w:szCs w:val="24"/>
        </w:rPr>
        <w:t>が、円錐切除よりやや根治性に劣り、また切除標本の病変確認が不可能であるため本治療に習熟した婦人科医による術前診断および実施が求めら</w:t>
      </w:r>
      <w:r>
        <w:rPr>
          <w:rFonts w:ascii="メイリオ" w:eastAsia="メイリオ" w:hAnsi="メイリオ" w:hint="eastAsia"/>
          <w:bCs/>
          <w:szCs w:val="24"/>
        </w:rPr>
        <w:t>れます</w:t>
      </w:r>
      <w:r w:rsidRPr="00BF1C5A">
        <w:rPr>
          <w:rFonts w:ascii="メイリオ" w:eastAsia="メイリオ" w:hAnsi="メイリオ" w:hint="eastAsia"/>
          <w:bCs/>
          <w:szCs w:val="24"/>
        </w:rPr>
        <w:t>。しかし、本治療は妊娠時の流早産リスクを上昇させないことが知られているため、妊娠を希望する若年症例については利益が大きい治療で</w:t>
      </w:r>
      <w:r>
        <w:rPr>
          <w:rFonts w:ascii="メイリオ" w:eastAsia="メイリオ" w:hAnsi="メイリオ" w:hint="eastAsia"/>
          <w:bCs/>
          <w:szCs w:val="24"/>
        </w:rPr>
        <w:t>す。</w:t>
      </w:r>
    </w:p>
    <w:p w14:paraId="564CADDD" w14:textId="07FF3BF0" w:rsidR="00BF1C5A" w:rsidRPr="00BF1C5A" w:rsidRDefault="00BF1C5A" w:rsidP="00BF1C5A">
      <w:pPr>
        <w:snapToGrid w:val="0"/>
        <w:ind w:firstLineChars="50" w:firstLine="116"/>
        <w:jc w:val="left"/>
        <w:outlineLvl w:val="0"/>
        <w:rPr>
          <w:rFonts w:ascii="メイリオ" w:eastAsia="メイリオ" w:hAnsi="メイリオ"/>
          <w:bCs/>
          <w:szCs w:val="24"/>
        </w:rPr>
      </w:pPr>
      <w:r w:rsidRPr="00BF1C5A">
        <w:rPr>
          <w:rFonts w:ascii="メイリオ" w:eastAsia="メイリオ" w:hAnsi="メイリオ" w:hint="eastAsia"/>
          <w:bCs/>
          <w:szCs w:val="24"/>
        </w:rPr>
        <w:t>我々は子宮頸部異形成に対するレーザー蒸散術を多数実施するなかで、時折難治症例に遭遇</w:t>
      </w:r>
      <w:r>
        <w:rPr>
          <w:rFonts w:ascii="メイリオ" w:eastAsia="メイリオ" w:hAnsi="メイリオ" w:hint="eastAsia"/>
          <w:bCs/>
          <w:szCs w:val="24"/>
        </w:rPr>
        <w:t>します</w:t>
      </w:r>
      <w:r w:rsidRPr="00BF1C5A">
        <w:rPr>
          <w:rFonts w:ascii="メイリオ" w:eastAsia="メイリオ" w:hAnsi="メイリオ" w:hint="eastAsia"/>
          <w:bCs/>
          <w:szCs w:val="24"/>
        </w:rPr>
        <w:t>が、本治療の成否についてのまとまった研究は極めて限られてい</w:t>
      </w:r>
      <w:r>
        <w:rPr>
          <w:rFonts w:ascii="メイリオ" w:eastAsia="メイリオ" w:hAnsi="メイリオ" w:hint="eastAsia"/>
          <w:bCs/>
          <w:szCs w:val="24"/>
        </w:rPr>
        <w:t>ます</w:t>
      </w:r>
      <w:r w:rsidRPr="00BF1C5A">
        <w:rPr>
          <w:rFonts w:ascii="メイリオ" w:eastAsia="メイリオ" w:hAnsi="メイリオ" w:hint="eastAsia"/>
          <w:bCs/>
          <w:szCs w:val="24"/>
        </w:rPr>
        <w:t>。</w:t>
      </w:r>
    </w:p>
    <w:p w14:paraId="78ADE6AE" w14:textId="76C3E6C8" w:rsidR="00BF1C5A" w:rsidRDefault="00BF1C5A" w:rsidP="00BF1C5A">
      <w:pPr>
        <w:snapToGrid w:val="0"/>
        <w:ind w:firstLineChars="50" w:firstLine="116"/>
        <w:jc w:val="left"/>
        <w:outlineLvl w:val="0"/>
        <w:rPr>
          <w:rFonts w:ascii="メイリオ" w:eastAsia="メイリオ" w:hAnsi="メイリオ"/>
          <w:bCs/>
          <w:szCs w:val="24"/>
        </w:rPr>
      </w:pPr>
      <w:r w:rsidRPr="00BF1C5A">
        <w:rPr>
          <w:rFonts w:ascii="メイリオ" w:eastAsia="メイリオ" w:hAnsi="メイリオ" w:hint="eastAsia"/>
          <w:bCs/>
          <w:szCs w:val="24"/>
        </w:rPr>
        <w:t>本研究は、後方視的にレーザー蒸散実施症例を検討することで、治療</w:t>
      </w:r>
      <w:r>
        <w:rPr>
          <w:rFonts w:ascii="メイリオ" w:eastAsia="メイリオ" w:hAnsi="メイリオ" w:hint="eastAsia"/>
          <w:bCs/>
          <w:szCs w:val="24"/>
        </w:rPr>
        <w:t>の</w:t>
      </w:r>
      <w:r w:rsidRPr="00BF1C5A">
        <w:rPr>
          <w:rFonts w:ascii="メイリオ" w:eastAsia="メイリオ" w:hAnsi="メイリオ" w:hint="eastAsia"/>
          <w:bCs/>
          <w:szCs w:val="24"/>
        </w:rPr>
        <w:t>成否に関わる臨床的因子について検討することを目的と</w:t>
      </w:r>
      <w:r>
        <w:rPr>
          <w:rFonts w:ascii="メイリオ" w:eastAsia="メイリオ" w:hAnsi="メイリオ" w:hint="eastAsia"/>
          <w:bCs/>
          <w:szCs w:val="24"/>
        </w:rPr>
        <w:t>します</w:t>
      </w:r>
      <w:r w:rsidRPr="00BF1C5A">
        <w:rPr>
          <w:rFonts w:ascii="メイリオ" w:eastAsia="メイリオ" w:hAnsi="メイリオ" w:hint="eastAsia"/>
          <w:bCs/>
          <w:szCs w:val="24"/>
        </w:rPr>
        <w:t>。</w:t>
      </w:r>
      <w:r>
        <w:rPr>
          <w:rFonts w:ascii="メイリオ" w:eastAsia="メイリオ" w:hAnsi="メイリオ" w:hint="eastAsia"/>
          <w:bCs/>
          <w:szCs w:val="24"/>
        </w:rPr>
        <w:t>研究方法としては、レーザー蒸散を実施した方の情報を電子カルテをもとに振り返り、治療の成否に関わる因子について統計学的に検討を行います。</w:t>
      </w:r>
    </w:p>
    <w:p w14:paraId="2477E307" w14:textId="292A407D" w:rsidR="00B34004" w:rsidRPr="00001581" w:rsidRDefault="001D1087" w:rsidP="00BF1C5A">
      <w:pPr>
        <w:snapToGrid w:val="0"/>
        <w:ind w:firstLineChars="50" w:firstLine="116"/>
        <w:jc w:val="left"/>
        <w:outlineLvl w:val="0"/>
        <w:rPr>
          <w:rFonts w:ascii="メイリオ" w:eastAsia="メイリオ" w:hAnsi="メイリオ"/>
          <w:szCs w:val="24"/>
        </w:rPr>
      </w:pPr>
      <w:r w:rsidRPr="00001581">
        <w:rPr>
          <w:rFonts w:ascii="メイリオ" w:eastAsia="メイリオ" w:hAnsi="メイリオ" w:hint="eastAsia"/>
          <w:szCs w:val="24"/>
        </w:rPr>
        <w:t>研</w:t>
      </w:r>
      <w:r w:rsidRPr="00001581">
        <w:rPr>
          <w:rFonts w:ascii="メイリオ" w:eastAsia="メイリオ" w:hAnsi="メイリオ"/>
          <w:szCs w:val="24"/>
        </w:rPr>
        <w:t>究予定期間は</w:t>
      </w:r>
      <w:r w:rsidR="00BF1C5A">
        <w:rPr>
          <w:rFonts w:ascii="メイリオ" w:eastAsia="メイリオ" w:hAnsi="メイリオ" w:hint="eastAsia"/>
          <w:szCs w:val="24"/>
        </w:rPr>
        <w:t>学</w:t>
      </w:r>
      <w:r w:rsidRPr="00001581">
        <w:rPr>
          <w:rFonts w:ascii="メイリオ" w:eastAsia="メイリオ" w:hAnsi="メイリオ"/>
          <w:szCs w:val="24"/>
        </w:rPr>
        <w:t>長承認日から</w:t>
      </w:r>
      <w:r w:rsidR="00086CDD" w:rsidRPr="00001581">
        <w:rPr>
          <w:rFonts w:ascii="メイリオ" w:eastAsia="メイリオ" w:hAnsi="メイリオ" w:hint="eastAsia"/>
          <w:szCs w:val="24"/>
        </w:rPr>
        <w:t>202</w:t>
      </w:r>
      <w:r w:rsidR="00BF1C5A">
        <w:rPr>
          <w:rFonts w:ascii="メイリオ" w:eastAsia="メイリオ" w:hAnsi="メイリオ"/>
          <w:szCs w:val="24"/>
        </w:rPr>
        <w:t>3</w:t>
      </w:r>
      <w:r w:rsidRPr="00001581">
        <w:rPr>
          <w:rFonts w:ascii="メイリオ" w:eastAsia="メイリオ" w:hAnsi="メイリオ"/>
          <w:szCs w:val="24"/>
        </w:rPr>
        <w:t>年3月31日となっております。</w:t>
      </w:r>
      <w:r w:rsidR="002504CB" w:rsidRPr="00001581">
        <w:rPr>
          <w:rFonts w:ascii="メイリオ" w:eastAsia="メイリオ" w:hAnsi="メイリオ" w:hint="eastAsia"/>
          <w:szCs w:val="24"/>
        </w:rPr>
        <w:t>なお、この研究を行うことで患者さんに通常診療以外の余分な負担は生じません。</w:t>
      </w:r>
    </w:p>
    <w:p w14:paraId="2633B0C6" w14:textId="77777777" w:rsidR="00104FBA" w:rsidRPr="00001581" w:rsidRDefault="00104FBA" w:rsidP="00001581">
      <w:pPr>
        <w:snapToGrid w:val="0"/>
        <w:jc w:val="left"/>
        <w:outlineLvl w:val="0"/>
        <w:rPr>
          <w:rFonts w:ascii="メイリオ" w:eastAsia="メイリオ" w:hAnsi="メイリオ"/>
          <w:szCs w:val="24"/>
        </w:rPr>
      </w:pPr>
    </w:p>
    <w:p w14:paraId="55DE1D89" w14:textId="2F129E5B" w:rsidR="00523A74" w:rsidRPr="00001581" w:rsidRDefault="00523A74" w:rsidP="00001581">
      <w:pPr>
        <w:widowControl/>
        <w:snapToGrid w:val="0"/>
        <w:jc w:val="left"/>
        <w:rPr>
          <w:rFonts w:ascii="メイリオ" w:eastAsia="メイリオ" w:hAnsi="メイリオ" w:cstheme="majorHAnsi"/>
          <w:szCs w:val="24"/>
        </w:rPr>
      </w:pPr>
      <w:r w:rsidRPr="00001581">
        <w:rPr>
          <w:rFonts w:ascii="メイリオ" w:eastAsia="メイリオ" w:hAnsi="メイリオ" w:cstheme="majorHAnsi" w:hint="eastAsia"/>
          <w:szCs w:val="24"/>
        </w:rPr>
        <w:lastRenderedPageBreak/>
        <w:t>３．研究に用いる</w:t>
      </w:r>
      <w:r w:rsidRPr="00001581">
        <w:rPr>
          <w:rFonts w:ascii="メイリオ" w:eastAsia="メイリオ" w:hAnsi="メイリオ" w:cstheme="majorHAnsi"/>
          <w:szCs w:val="24"/>
        </w:rPr>
        <w:t>患者さん</w:t>
      </w:r>
      <w:r w:rsidRPr="00001581">
        <w:rPr>
          <w:rFonts w:ascii="メイリオ" w:eastAsia="メイリオ" w:hAnsi="メイリオ" w:cstheme="majorHAnsi" w:hint="eastAsia"/>
          <w:szCs w:val="24"/>
        </w:rPr>
        <w:t>の情報の種類</w:t>
      </w:r>
    </w:p>
    <w:p w14:paraId="350FC7B3" w14:textId="1BDCB730" w:rsidR="00523A74" w:rsidRPr="00001581" w:rsidRDefault="008C6D1E" w:rsidP="00001581">
      <w:pPr>
        <w:snapToGrid w:val="0"/>
        <w:ind w:firstLineChars="150" w:firstLine="347"/>
        <w:outlineLvl w:val="0"/>
        <w:rPr>
          <w:rFonts w:ascii="メイリオ" w:eastAsia="メイリオ" w:hAnsi="メイリオ"/>
          <w:szCs w:val="24"/>
        </w:rPr>
      </w:pPr>
      <w:r w:rsidRPr="00001581">
        <w:rPr>
          <w:rFonts w:ascii="メイリオ" w:eastAsia="メイリオ" w:hAnsi="メイリオ" w:hint="eastAsia"/>
          <w:szCs w:val="24"/>
        </w:rPr>
        <w:t>研究協力医療機関</w:t>
      </w:r>
      <w:r w:rsidR="000B1E3E" w:rsidRPr="00001581">
        <w:rPr>
          <w:rFonts w:ascii="メイリオ" w:eastAsia="メイリオ" w:hAnsi="メイリオ" w:hint="eastAsia"/>
          <w:szCs w:val="24"/>
        </w:rPr>
        <w:t>で</w:t>
      </w:r>
      <w:r w:rsidR="00864072" w:rsidRPr="00001581">
        <w:rPr>
          <w:rFonts w:ascii="メイリオ" w:eastAsia="メイリオ" w:hAnsi="メイリオ" w:hint="eastAsia"/>
          <w:szCs w:val="24"/>
        </w:rPr>
        <w:t>治療</w:t>
      </w:r>
      <w:r w:rsidR="0042020A" w:rsidRPr="00001581">
        <w:rPr>
          <w:rFonts w:ascii="メイリオ" w:eastAsia="メイリオ" w:hAnsi="メイリオ" w:hint="eastAsia"/>
          <w:szCs w:val="24"/>
        </w:rPr>
        <w:t>された方</w:t>
      </w:r>
      <w:r w:rsidR="00523A74" w:rsidRPr="00001581">
        <w:rPr>
          <w:rFonts w:ascii="メイリオ" w:eastAsia="メイリオ" w:hAnsi="メイリオ" w:hint="eastAsia"/>
          <w:szCs w:val="24"/>
        </w:rPr>
        <w:t>のカルテ記載情報から</w:t>
      </w:r>
      <w:r w:rsidR="0042020A" w:rsidRPr="00001581">
        <w:rPr>
          <w:rFonts w:ascii="メイリオ" w:eastAsia="メイリオ" w:hAnsi="メイリオ" w:hint="eastAsia"/>
          <w:szCs w:val="24"/>
        </w:rPr>
        <w:t>、</w:t>
      </w:r>
      <w:r w:rsidR="00BF1C5A">
        <w:rPr>
          <w:rFonts w:ascii="メイリオ" w:eastAsia="メイリオ" w:hAnsi="メイリオ" w:hint="eastAsia"/>
          <w:szCs w:val="24"/>
        </w:rPr>
        <w:t>レーザー蒸散術を</w:t>
      </w:r>
      <w:r w:rsidR="006607A0" w:rsidRPr="00001581">
        <w:rPr>
          <w:rFonts w:ascii="メイリオ" w:eastAsia="メイリオ" w:hAnsi="メイリオ" w:hint="eastAsia"/>
          <w:szCs w:val="24"/>
        </w:rPr>
        <w:t>行った方の</w:t>
      </w:r>
      <w:r w:rsidR="0042020A" w:rsidRPr="00001581">
        <w:rPr>
          <w:rFonts w:ascii="メイリオ" w:eastAsia="メイリオ" w:hAnsi="メイリオ" w:hint="eastAsia"/>
          <w:szCs w:val="24"/>
        </w:rPr>
        <w:t>情報を確認いたします。</w:t>
      </w:r>
      <w:r w:rsidR="00523A74" w:rsidRPr="00001581">
        <w:rPr>
          <w:rFonts w:ascii="メイリオ" w:eastAsia="メイリオ" w:hAnsi="メイリオ" w:hint="eastAsia"/>
          <w:szCs w:val="24"/>
        </w:rPr>
        <w:t>年齢、</w:t>
      </w:r>
      <w:r w:rsidR="0042020A" w:rsidRPr="00001581">
        <w:rPr>
          <w:rFonts w:ascii="メイリオ" w:eastAsia="メイリオ" w:hAnsi="メイリオ" w:hint="eastAsia"/>
          <w:szCs w:val="24"/>
        </w:rPr>
        <w:t>妊娠歴</w:t>
      </w:r>
      <w:r w:rsidR="00BF1C5A">
        <w:rPr>
          <w:rFonts w:ascii="メイリオ" w:eastAsia="メイリオ" w:hAnsi="メイリオ" w:hint="eastAsia"/>
          <w:szCs w:val="24"/>
        </w:rPr>
        <w:t>等</w:t>
      </w:r>
      <w:r w:rsidR="0042020A" w:rsidRPr="00001581">
        <w:rPr>
          <w:rFonts w:ascii="メイリオ" w:eastAsia="メイリオ" w:hAnsi="メイリオ" w:hint="eastAsia"/>
          <w:szCs w:val="24"/>
        </w:rPr>
        <w:t>について確認を行い、</w:t>
      </w:r>
      <w:r w:rsidR="00BF1C5A">
        <w:rPr>
          <w:rFonts w:ascii="メイリオ" w:eastAsia="メイリオ" w:hAnsi="メイリオ" w:hint="eastAsia"/>
          <w:szCs w:val="24"/>
        </w:rPr>
        <w:t>術前の病変の肉眼所見および組織診断、子宮頸がんの原因となるヒトパピローマウイルス感染</w:t>
      </w:r>
      <w:r w:rsidR="003F35DC" w:rsidRPr="00001581">
        <w:rPr>
          <w:rFonts w:ascii="メイリオ" w:eastAsia="メイリオ" w:hAnsi="メイリオ" w:hint="eastAsia"/>
          <w:szCs w:val="24"/>
        </w:rPr>
        <w:t>の有無、</w:t>
      </w:r>
      <w:r w:rsidR="006607A0" w:rsidRPr="00001581">
        <w:rPr>
          <w:rFonts w:ascii="メイリオ" w:eastAsia="メイリオ" w:hAnsi="メイリオ" w:hint="eastAsia"/>
          <w:szCs w:val="24"/>
        </w:rPr>
        <w:t>治療を含めた臨床経過</w:t>
      </w:r>
      <w:r w:rsidR="003F35DC" w:rsidRPr="00001581">
        <w:rPr>
          <w:rFonts w:ascii="メイリオ" w:eastAsia="メイリオ" w:hAnsi="メイリオ" w:hint="eastAsia"/>
          <w:szCs w:val="24"/>
        </w:rPr>
        <w:t>等</w:t>
      </w:r>
      <w:r w:rsidR="006607A0" w:rsidRPr="00001581">
        <w:rPr>
          <w:rFonts w:ascii="メイリオ" w:eastAsia="メイリオ" w:hAnsi="メイリオ" w:hint="eastAsia"/>
          <w:szCs w:val="24"/>
        </w:rPr>
        <w:t>についても</w:t>
      </w:r>
      <w:r w:rsidR="00523A74" w:rsidRPr="00001581">
        <w:rPr>
          <w:rFonts w:ascii="メイリオ" w:eastAsia="メイリオ" w:hAnsi="メイリオ" w:hint="eastAsia"/>
          <w:szCs w:val="24"/>
        </w:rPr>
        <w:t>調査</w:t>
      </w:r>
      <w:r w:rsidR="0042020A" w:rsidRPr="00001581">
        <w:rPr>
          <w:rFonts w:ascii="メイリオ" w:eastAsia="メイリオ" w:hAnsi="メイリオ" w:hint="eastAsia"/>
          <w:szCs w:val="24"/>
        </w:rPr>
        <w:t>を</w:t>
      </w:r>
      <w:r w:rsidR="00523A74" w:rsidRPr="00001581">
        <w:rPr>
          <w:rFonts w:ascii="メイリオ" w:eastAsia="メイリオ" w:hAnsi="メイリオ" w:hint="eastAsia"/>
          <w:szCs w:val="24"/>
        </w:rPr>
        <w:t>します。</w:t>
      </w:r>
    </w:p>
    <w:p w14:paraId="7851CB4B" w14:textId="77777777" w:rsidR="00523A74" w:rsidRPr="00BF1C5A" w:rsidRDefault="00523A74" w:rsidP="00001581">
      <w:pPr>
        <w:widowControl/>
        <w:snapToGrid w:val="0"/>
        <w:jc w:val="left"/>
        <w:rPr>
          <w:rFonts w:ascii="メイリオ" w:eastAsia="メイリオ" w:hAnsi="メイリオ" w:cstheme="majorHAnsi"/>
          <w:szCs w:val="24"/>
        </w:rPr>
      </w:pPr>
    </w:p>
    <w:p w14:paraId="77C56552" w14:textId="77777777" w:rsidR="00523A74" w:rsidRPr="00001581" w:rsidRDefault="00523A74" w:rsidP="00001581">
      <w:pPr>
        <w:widowControl/>
        <w:snapToGrid w:val="0"/>
        <w:jc w:val="left"/>
        <w:rPr>
          <w:rFonts w:ascii="メイリオ" w:eastAsia="メイリオ" w:hAnsi="メイリオ" w:cs="ＭＳ Ｐゴシック"/>
          <w:szCs w:val="24"/>
        </w:rPr>
      </w:pPr>
      <w:r w:rsidRPr="00001581">
        <w:rPr>
          <w:rFonts w:ascii="メイリオ" w:eastAsia="メイリオ" w:hAnsi="メイリオ" w:cs="ＭＳ Ｐゴシック"/>
          <w:szCs w:val="24"/>
        </w:rPr>
        <w:t>４．外部への患者さん</w:t>
      </w:r>
      <w:r w:rsidRPr="00001581">
        <w:rPr>
          <w:rFonts w:ascii="メイリオ" w:eastAsia="メイリオ" w:hAnsi="メイリオ" w:cs="ＭＳ Ｐゴシック" w:hint="eastAsia"/>
          <w:szCs w:val="24"/>
        </w:rPr>
        <w:t>の</w:t>
      </w:r>
      <w:r w:rsidRPr="00001581">
        <w:rPr>
          <w:rFonts w:ascii="メイリオ" w:eastAsia="メイリオ" w:hAnsi="メイリオ" w:cs="ＭＳ Ｐゴシック"/>
          <w:szCs w:val="24"/>
        </w:rPr>
        <w:t>情報</w:t>
      </w:r>
      <w:r w:rsidRPr="00001581">
        <w:rPr>
          <w:rFonts w:ascii="メイリオ" w:eastAsia="メイリオ" w:hAnsi="メイリオ" w:cs="ＭＳ Ｐゴシック" w:hint="eastAsia"/>
          <w:szCs w:val="24"/>
        </w:rPr>
        <w:t>管理</w:t>
      </w:r>
    </w:p>
    <w:p w14:paraId="4D9D3455" w14:textId="40A96AE1" w:rsidR="00523A74" w:rsidRPr="00001581" w:rsidRDefault="00B43422" w:rsidP="00001581">
      <w:pPr>
        <w:widowControl/>
        <w:snapToGrid w:val="0"/>
        <w:ind w:firstLineChars="50" w:firstLine="116"/>
        <w:rPr>
          <w:rFonts w:ascii="メイリオ" w:eastAsia="メイリオ" w:hAnsi="メイリオ"/>
          <w:szCs w:val="24"/>
        </w:rPr>
      </w:pPr>
      <w:r w:rsidRPr="00001581">
        <w:rPr>
          <w:rFonts w:ascii="メイリオ" w:eastAsia="メイリオ" w:hAnsi="メイリオ" w:hint="eastAsia"/>
          <w:szCs w:val="24"/>
        </w:rPr>
        <w:t>本調査研究で用いる調査は</w:t>
      </w:r>
      <w:r w:rsidR="007864ED" w:rsidRPr="00001581">
        <w:rPr>
          <w:rFonts w:ascii="メイリオ" w:eastAsia="メイリオ" w:hAnsi="メイリオ" w:hint="eastAsia"/>
          <w:szCs w:val="24"/>
        </w:rPr>
        <w:t>表計算ソフト</w:t>
      </w:r>
      <w:r w:rsidRPr="00001581">
        <w:rPr>
          <w:rFonts w:ascii="メイリオ" w:eastAsia="メイリオ" w:hAnsi="メイリオ" w:hint="eastAsia"/>
          <w:szCs w:val="24"/>
        </w:rPr>
        <w:t>に入力する形式で行います。個々の患者の登録情報は匿名化された情報（どの研究対象者の情報であるかが直ちに判別できないよう加工又は管理されたものに限ります）として管理いたします。</w:t>
      </w:r>
      <w:r w:rsidR="007E367F" w:rsidRPr="00001581">
        <w:rPr>
          <w:rFonts w:ascii="メイリオ" w:eastAsia="メイリオ" w:hAnsi="メイリオ" w:hint="eastAsia"/>
          <w:szCs w:val="24"/>
        </w:rPr>
        <w:t>上記匿名化データは</w:t>
      </w:r>
      <w:r w:rsidR="003F35DC" w:rsidRPr="00001581">
        <w:rPr>
          <w:rFonts w:ascii="メイリオ" w:eastAsia="メイリオ" w:hAnsi="メイリオ" w:hint="eastAsia"/>
          <w:szCs w:val="24"/>
        </w:rPr>
        <w:t>主たる研究施設</w:t>
      </w:r>
      <w:r w:rsidR="00B04AC1" w:rsidRPr="00001581">
        <w:rPr>
          <w:rFonts w:ascii="メイリオ" w:eastAsia="メイリオ" w:hAnsi="メイリオ" w:hint="eastAsia"/>
          <w:szCs w:val="24"/>
        </w:rPr>
        <w:t>（</w:t>
      </w:r>
      <w:r w:rsidR="003F35DC" w:rsidRPr="00001581">
        <w:rPr>
          <w:rFonts w:ascii="メイリオ" w:eastAsia="メイリオ" w:hAnsi="メイリオ" w:hint="eastAsia"/>
          <w:szCs w:val="24"/>
        </w:rPr>
        <w:t>札幌医科大学</w:t>
      </w:r>
      <w:r w:rsidR="00B04AC1" w:rsidRPr="00001581">
        <w:rPr>
          <w:rFonts w:ascii="メイリオ" w:eastAsia="メイリオ" w:hAnsi="メイリオ" w:hint="eastAsia"/>
          <w:szCs w:val="24"/>
        </w:rPr>
        <w:t>）へ送付され、解析が行われます。</w:t>
      </w:r>
      <w:r w:rsidRPr="00001581">
        <w:rPr>
          <w:rFonts w:ascii="メイリオ" w:eastAsia="メイリオ" w:hAnsi="メイリオ" w:hint="eastAsia"/>
          <w:szCs w:val="24"/>
        </w:rPr>
        <w:t>研究終了後のデータの破棄については研究代表者の責任において行います。</w:t>
      </w:r>
    </w:p>
    <w:p w14:paraId="7F7B9B89" w14:textId="77777777" w:rsidR="00CA6C90" w:rsidRPr="00001581" w:rsidRDefault="00CA6C90" w:rsidP="00001581">
      <w:pPr>
        <w:widowControl/>
        <w:snapToGrid w:val="0"/>
        <w:rPr>
          <w:rFonts w:ascii="メイリオ" w:eastAsia="メイリオ" w:hAnsi="メイリオ" w:cs="ＭＳ Ｐゴシック"/>
          <w:szCs w:val="24"/>
        </w:rPr>
      </w:pPr>
    </w:p>
    <w:p w14:paraId="5FC9D8EF" w14:textId="5EFDBA79" w:rsidR="002E6580" w:rsidRPr="00001581" w:rsidRDefault="00523A74" w:rsidP="00001581">
      <w:pPr>
        <w:widowControl/>
        <w:snapToGrid w:val="0"/>
        <w:rPr>
          <w:rFonts w:ascii="メイリオ" w:eastAsia="メイリオ" w:hAnsi="メイリオ" w:cs="ＭＳ Ｐゴシック"/>
          <w:szCs w:val="24"/>
        </w:rPr>
      </w:pPr>
      <w:r w:rsidRPr="00001581">
        <w:rPr>
          <w:rFonts w:ascii="メイリオ" w:eastAsia="メイリオ" w:hAnsi="メイリオ" w:cs="ＭＳ Ｐゴシック"/>
          <w:szCs w:val="24"/>
        </w:rPr>
        <w:t>５．研究組織</w:t>
      </w:r>
    </w:p>
    <w:p w14:paraId="34DC6C8C" w14:textId="1AE8DAB9" w:rsidR="002E6580" w:rsidRPr="00001581" w:rsidRDefault="002E6580" w:rsidP="00001581">
      <w:pPr>
        <w:widowControl/>
        <w:snapToGrid w:val="0"/>
        <w:rPr>
          <w:rFonts w:ascii="メイリオ" w:eastAsia="メイリオ" w:hAnsi="メイリオ" w:cs="ＭＳ Ｐゴシック"/>
          <w:szCs w:val="24"/>
        </w:rPr>
      </w:pPr>
      <w:r w:rsidRPr="00001581">
        <w:rPr>
          <w:rFonts w:ascii="メイリオ" w:eastAsia="メイリオ" w:hAnsi="メイリオ" w:cs="ＭＳ Ｐゴシック" w:hint="eastAsia"/>
          <w:szCs w:val="24"/>
        </w:rPr>
        <w:t xml:space="preserve">　</w:t>
      </w:r>
      <w:r w:rsidRPr="00001581">
        <w:rPr>
          <w:rFonts w:ascii="メイリオ" w:eastAsia="メイリオ" w:hAnsi="メイリオ" w:cs="ＭＳ Ｐゴシック" w:hint="eastAsia"/>
          <w:szCs w:val="24"/>
          <w:shd w:val="pct15" w:color="auto" w:fill="FFFFFF"/>
        </w:rPr>
        <w:t>主たる研究施設：札幌医科大学</w:t>
      </w:r>
    </w:p>
    <w:p w14:paraId="01EE7DC0" w14:textId="7D6C7723" w:rsidR="002E6580" w:rsidRPr="00001581" w:rsidRDefault="002E6580" w:rsidP="00BF1C5A">
      <w:pPr>
        <w:snapToGrid w:val="0"/>
        <w:outlineLvl w:val="0"/>
        <w:rPr>
          <w:rFonts w:ascii="メイリオ" w:eastAsia="メイリオ" w:hAnsi="メイリオ"/>
          <w:szCs w:val="24"/>
        </w:rPr>
      </w:pPr>
      <w:r w:rsidRPr="002E6580">
        <w:rPr>
          <w:rFonts w:ascii="メイリオ" w:eastAsia="メイリオ" w:hAnsi="メイリオ" w:hint="eastAsia"/>
          <w:szCs w:val="24"/>
        </w:rPr>
        <w:t xml:space="preserve">　研究責任者　産婦人科学講座・助教　真里谷奨（内線</w:t>
      </w:r>
      <w:r w:rsidRPr="002E6580">
        <w:rPr>
          <w:rFonts w:ascii="メイリオ" w:eastAsia="メイリオ" w:hAnsi="メイリオ"/>
          <w:szCs w:val="24"/>
        </w:rPr>
        <w:t>33680</w:t>
      </w:r>
      <w:r w:rsidRPr="002E6580">
        <w:rPr>
          <w:rFonts w:ascii="メイリオ" w:eastAsia="メイリオ" w:hAnsi="メイリオ" w:hint="eastAsia"/>
          <w:szCs w:val="24"/>
        </w:rPr>
        <w:t>）</w:t>
      </w:r>
    </w:p>
    <w:p w14:paraId="4C54B919" w14:textId="694DC022" w:rsidR="002E6580" w:rsidRPr="00001581" w:rsidRDefault="002E6580" w:rsidP="00001581">
      <w:pPr>
        <w:snapToGrid w:val="0"/>
        <w:outlineLvl w:val="0"/>
        <w:rPr>
          <w:rFonts w:ascii="メイリオ" w:eastAsia="メイリオ" w:hAnsi="メイリオ"/>
          <w:szCs w:val="24"/>
        </w:rPr>
      </w:pPr>
    </w:p>
    <w:p w14:paraId="3A0156EE" w14:textId="08716DC0" w:rsidR="002E6580" w:rsidRDefault="002E6580" w:rsidP="00001581">
      <w:pPr>
        <w:snapToGrid w:val="0"/>
        <w:outlineLvl w:val="0"/>
        <w:rPr>
          <w:rFonts w:ascii="メイリオ" w:eastAsia="メイリオ" w:hAnsi="メイリオ"/>
          <w:szCs w:val="24"/>
          <w:shd w:val="pct15" w:color="auto" w:fill="FFFFFF"/>
        </w:rPr>
      </w:pPr>
      <w:r w:rsidRPr="00001581">
        <w:rPr>
          <w:rFonts w:ascii="メイリオ" w:eastAsia="メイリオ" w:hAnsi="メイリオ" w:hint="eastAsia"/>
          <w:szCs w:val="24"/>
        </w:rPr>
        <w:t xml:space="preserve">　</w:t>
      </w:r>
      <w:r w:rsidRPr="00001581">
        <w:rPr>
          <w:rFonts w:ascii="メイリオ" w:eastAsia="メイリオ" w:hAnsi="メイリオ" w:hint="eastAsia"/>
          <w:szCs w:val="24"/>
          <w:shd w:val="pct15" w:color="auto" w:fill="FFFFFF"/>
        </w:rPr>
        <w:t>研究</w:t>
      </w:r>
      <w:r w:rsidR="00BF1C5A">
        <w:rPr>
          <w:rFonts w:ascii="メイリオ" w:eastAsia="メイリオ" w:hAnsi="メイリオ" w:hint="eastAsia"/>
          <w:szCs w:val="24"/>
          <w:shd w:val="pct15" w:color="auto" w:fill="FFFFFF"/>
        </w:rPr>
        <w:t>協力</w:t>
      </w:r>
      <w:r w:rsidRPr="00001581">
        <w:rPr>
          <w:rFonts w:ascii="メイリオ" w:eastAsia="メイリオ" w:hAnsi="メイリオ" w:hint="eastAsia"/>
          <w:szCs w:val="24"/>
          <w:shd w:val="pct15" w:color="auto" w:fill="FFFFFF"/>
        </w:rPr>
        <w:t>機関：</w:t>
      </w:r>
    </w:p>
    <w:p w14:paraId="49AB4497" w14:textId="0F958383" w:rsidR="00BF1C5A" w:rsidRPr="00BF1C5A" w:rsidRDefault="00BF1C5A" w:rsidP="00BF1C5A">
      <w:pPr>
        <w:snapToGrid w:val="0"/>
        <w:outlineLvl w:val="0"/>
        <w:rPr>
          <w:rFonts w:ascii="メイリオ" w:eastAsia="メイリオ" w:hAnsi="メイリオ"/>
          <w:szCs w:val="24"/>
        </w:rPr>
      </w:pPr>
      <w:r w:rsidRPr="00BF1C5A">
        <w:rPr>
          <w:rFonts w:ascii="メイリオ" w:eastAsia="メイリオ" w:hAnsi="メイリオ" w:hint="eastAsia"/>
          <w:szCs w:val="24"/>
        </w:rPr>
        <w:t xml:space="preserve">　</w:t>
      </w:r>
      <w:r w:rsidR="00134139">
        <w:rPr>
          <w:rFonts w:ascii="メイリオ" w:eastAsia="メイリオ" w:hAnsi="メイリオ" w:hint="eastAsia"/>
          <w:szCs w:val="24"/>
        </w:rPr>
        <w:t xml:space="preserve">医療法人 </w:t>
      </w:r>
      <w:r w:rsidRPr="00BF1C5A">
        <w:rPr>
          <w:rFonts w:ascii="メイリオ" w:eastAsia="メイリオ" w:hAnsi="メイリオ" w:hint="eastAsia"/>
          <w:szCs w:val="24"/>
        </w:rPr>
        <w:t>にしかわウイメンズヘルスクリニック</w:t>
      </w:r>
    </w:p>
    <w:p w14:paraId="4A7320AF" w14:textId="77777777" w:rsidR="00BF1C5A" w:rsidRPr="00BF1C5A" w:rsidRDefault="00BF1C5A" w:rsidP="00BF1C5A">
      <w:pPr>
        <w:snapToGrid w:val="0"/>
        <w:outlineLvl w:val="0"/>
        <w:rPr>
          <w:rFonts w:ascii="メイリオ" w:eastAsia="メイリオ" w:hAnsi="メイリオ"/>
          <w:szCs w:val="24"/>
        </w:rPr>
      </w:pPr>
      <w:r w:rsidRPr="00BF1C5A">
        <w:rPr>
          <w:rFonts w:ascii="メイリオ" w:eastAsia="メイリオ" w:hAnsi="メイリオ" w:hint="eastAsia"/>
          <w:szCs w:val="24"/>
        </w:rPr>
        <w:t xml:space="preserve">　〒060-0061 北海道札幌市中央区南１条西１４丁目２９１番地８１</w:t>
      </w:r>
    </w:p>
    <w:p w14:paraId="028C033F" w14:textId="3DB9AC85" w:rsidR="00BF1C5A" w:rsidRPr="00BF1C5A" w:rsidRDefault="00BF1C5A" w:rsidP="00BF1C5A">
      <w:pPr>
        <w:snapToGrid w:val="0"/>
        <w:ind w:firstLineChars="100" w:firstLine="231"/>
        <w:outlineLvl w:val="0"/>
        <w:rPr>
          <w:rFonts w:ascii="メイリオ" w:eastAsia="メイリオ" w:hAnsi="メイリオ"/>
          <w:szCs w:val="24"/>
        </w:rPr>
      </w:pPr>
      <w:r w:rsidRPr="00BF1C5A">
        <w:rPr>
          <w:rFonts w:ascii="メイリオ" w:eastAsia="メイリオ" w:hAnsi="メイリオ" w:hint="eastAsia"/>
          <w:szCs w:val="24"/>
        </w:rPr>
        <w:t>電話： 011-213-1730</w:t>
      </w:r>
    </w:p>
    <w:p w14:paraId="178BCE33" w14:textId="7AADF411" w:rsidR="007E367F" w:rsidRPr="00001581" w:rsidRDefault="007E367F" w:rsidP="00001581">
      <w:pPr>
        <w:snapToGrid w:val="0"/>
        <w:outlineLvl w:val="0"/>
        <w:rPr>
          <w:rFonts w:ascii="メイリオ" w:eastAsia="メイリオ" w:hAnsi="メイリオ"/>
          <w:szCs w:val="24"/>
        </w:rPr>
      </w:pPr>
      <w:r w:rsidRPr="00001581">
        <w:rPr>
          <w:rFonts w:ascii="メイリオ" w:eastAsia="メイリオ" w:hAnsi="メイリオ" w:hint="eastAsia"/>
          <w:szCs w:val="24"/>
        </w:rPr>
        <w:t xml:space="preserve">　</w:t>
      </w:r>
    </w:p>
    <w:p w14:paraId="777DBB9C" w14:textId="46C53B96" w:rsidR="0021342A" w:rsidRPr="00001581" w:rsidRDefault="002504CB" w:rsidP="00001581">
      <w:pPr>
        <w:snapToGrid w:val="0"/>
        <w:outlineLvl w:val="0"/>
        <w:rPr>
          <w:rFonts w:ascii="メイリオ" w:eastAsia="メイリオ" w:hAnsi="メイリオ" w:cstheme="majorHAnsi"/>
          <w:szCs w:val="24"/>
        </w:rPr>
      </w:pPr>
      <w:r w:rsidRPr="00001581">
        <w:rPr>
          <w:rFonts w:ascii="メイリオ" w:eastAsia="メイリオ" w:hAnsi="メイリオ" w:cstheme="majorHAnsi" w:hint="eastAsia"/>
          <w:szCs w:val="24"/>
        </w:rPr>
        <w:t>６．医学上の貢献</w:t>
      </w:r>
    </w:p>
    <w:p w14:paraId="4154E2DB" w14:textId="5BC1C839" w:rsidR="002504CB" w:rsidRPr="00001581" w:rsidRDefault="002504CB" w:rsidP="00001581">
      <w:pPr>
        <w:snapToGrid w:val="0"/>
        <w:outlineLvl w:val="0"/>
        <w:rPr>
          <w:rFonts w:ascii="メイリオ" w:eastAsia="メイリオ" w:hAnsi="メイリオ"/>
          <w:szCs w:val="24"/>
        </w:rPr>
      </w:pPr>
      <w:r w:rsidRPr="00001581">
        <w:rPr>
          <w:rFonts w:ascii="メイリオ" w:eastAsia="メイリオ" w:hAnsi="メイリオ" w:hint="eastAsia"/>
          <w:szCs w:val="24"/>
        </w:rPr>
        <w:t xml:space="preserve">　研究成果は</w:t>
      </w:r>
      <w:r w:rsidR="00BF1C5A">
        <w:rPr>
          <w:rFonts w:ascii="メイリオ" w:eastAsia="メイリオ" w:hAnsi="メイリオ" w:hint="eastAsia"/>
          <w:szCs w:val="24"/>
        </w:rPr>
        <w:t>子宮頸部異形成治療法に関する</w:t>
      </w:r>
      <w:r w:rsidRPr="00001581">
        <w:rPr>
          <w:rFonts w:ascii="メイリオ" w:eastAsia="メイリオ" w:hAnsi="メイリオ" w:hint="eastAsia"/>
          <w:szCs w:val="24"/>
        </w:rPr>
        <w:t>一助となり、患者さんの治療と健康に貢献できます。</w:t>
      </w:r>
    </w:p>
    <w:p w14:paraId="3148F4E5" w14:textId="77777777" w:rsidR="00523A74" w:rsidRPr="00BF1C5A" w:rsidRDefault="00523A74" w:rsidP="00001581">
      <w:pPr>
        <w:widowControl/>
        <w:snapToGrid w:val="0"/>
        <w:rPr>
          <w:rFonts w:ascii="メイリオ" w:eastAsia="メイリオ" w:hAnsi="メイリオ" w:cs="ＭＳ Ｐゴシック"/>
          <w:szCs w:val="24"/>
        </w:rPr>
      </w:pPr>
    </w:p>
    <w:p w14:paraId="75F3767F" w14:textId="48F4E66E" w:rsidR="002504CB" w:rsidRPr="00001581" w:rsidRDefault="002504CB" w:rsidP="00001581">
      <w:pPr>
        <w:widowControl/>
        <w:snapToGrid w:val="0"/>
        <w:rPr>
          <w:rFonts w:ascii="メイリオ" w:eastAsia="メイリオ" w:hAnsi="メイリオ" w:cstheme="majorHAnsi"/>
          <w:szCs w:val="24"/>
        </w:rPr>
      </w:pPr>
      <w:r w:rsidRPr="00001581">
        <w:rPr>
          <w:rFonts w:ascii="メイリオ" w:eastAsia="メイリオ" w:hAnsi="メイリオ" w:cstheme="majorHAnsi" w:hint="eastAsia"/>
          <w:szCs w:val="24"/>
        </w:rPr>
        <w:t>７</w:t>
      </w:r>
      <w:r w:rsidR="00781050" w:rsidRPr="00001581">
        <w:rPr>
          <w:rFonts w:ascii="メイリオ" w:eastAsia="メイリオ" w:hAnsi="メイリオ" w:cstheme="majorHAnsi" w:hint="eastAsia"/>
          <w:szCs w:val="24"/>
        </w:rPr>
        <w:t>．お問い合わせ先</w:t>
      </w:r>
    </w:p>
    <w:p w14:paraId="2E2C89EA" w14:textId="77777777" w:rsidR="00781050" w:rsidRPr="00001581" w:rsidRDefault="00781050" w:rsidP="00001581">
      <w:pPr>
        <w:widowControl/>
        <w:snapToGrid w:val="0"/>
        <w:ind w:firstLineChars="100" w:firstLine="231"/>
        <w:jc w:val="left"/>
        <w:rPr>
          <w:rFonts w:ascii="メイリオ" w:eastAsia="メイリオ" w:hAnsi="メイリオ" w:cstheme="majorHAnsi"/>
          <w:szCs w:val="24"/>
        </w:rPr>
      </w:pPr>
      <w:r w:rsidRPr="00001581">
        <w:rPr>
          <w:rFonts w:ascii="メイリオ" w:eastAsia="メイリオ" w:hAnsi="メイリオ" w:cstheme="majorHAnsi" w:hint="eastAsia"/>
          <w:szCs w:val="24"/>
        </w:rPr>
        <w:t>本研究に関するご質問等がありましたら下記の連絡先までお問い合わせ下さい。</w:t>
      </w:r>
    </w:p>
    <w:p w14:paraId="7DB3A6C7" w14:textId="77777777" w:rsidR="00781050" w:rsidRPr="00001581" w:rsidRDefault="00781050" w:rsidP="00001581">
      <w:pPr>
        <w:snapToGrid w:val="0"/>
        <w:jc w:val="left"/>
        <w:rPr>
          <w:rFonts w:ascii="メイリオ" w:eastAsia="メイリオ" w:hAnsi="メイリオ" w:cstheme="majorHAnsi"/>
          <w:szCs w:val="24"/>
        </w:rPr>
      </w:pPr>
      <w:r w:rsidRPr="00001581">
        <w:rPr>
          <w:rFonts w:ascii="メイリオ" w:eastAsia="メイリオ" w:hAnsi="メイリオ" w:cstheme="majorHAnsi" w:hint="eastAsia"/>
          <w:szCs w:val="24"/>
        </w:rPr>
        <w:t>ご希望があれば、他の研究対象者の個人情報及び知的財産の保護に支障がない範囲内で、研究計画書及び関連資料を閲覧することが出来ますのでお申出下さい。</w:t>
      </w:r>
    </w:p>
    <w:p w14:paraId="70121926" w14:textId="77777777" w:rsidR="00781050" w:rsidRPr="00001581" w:rsidRDefault="00781050" w:rsidP="00001581">
      <w:pPr>
        <w:snapToGrid w:val="0"/>
        <w:jc w:val="left"/>
        <w:rPr>
          <w:rFonts w:ascii="メイリオ" w:eastAsia="メイリオ" w:hAnsi="メイリオ" w:cstheme="majorHAnsi"/>
          <w:szCs w:val="24"/>
        </w:rPr>
      </w:pPr>
    </w:p>
    <w:p w14:paraId="015BC690" w14:textId="482D5911" w:rsidR="00781050" w:rsidRPr="00001581" w:rsidRDefault="002504CB" w:rsidP="00001581">
      <w:pPr>
        <w:widowControl/>
        <w:snapToGrid w:val="0"/>
        <w:rPr>
          <w:rFonts w:ascii="メイリオ" w:eastAsia="メイリオ" w:hAnsi="メイリオ" w:cstheme="majorHAnsi"/>
          <w:szCs w:val="24"/>
        </w:rPr>
      </w:pPr>
      <w:r w:rsidRPr="00001581">
        <w:rPr>
          <w:rFonts w:ascii="メイリオ" w:eastAsia="メイリオ" w:hAnsi="メイリオ" w:cstheme="majorHAnsi" w:hint="eastAsia"/>
          <w:szCs w:val="24"/>
        </w:rPr>
        <w:t>８</w:t>
      </w:r>
      <w:r w:rsidR="00781050" w:rsidRPr="00001581">
        <w:rPr>
          <w:rFonts w:ascii="メイリオ" w:eastAsia="メイリオ" w:hAnsi="メイリオ" w:cstheme="majorHAnsi" w:hint="eastAsia"/>
          <w:szCs w:val="24"/>
        </w:rPr>
        <w:t>．患者さんが診療データを提供したくない場合</w:t>
      </w:r>
    </w:p>
    <w:p w14:paraId="38DD2A40" w14:textId="77777777" w:rsidR="00781050" w:rsidRPr="00001581" w:rsidRDefault="00781050" w:rsidP="00001581">
      <w:pPr>
        <w:widowControl/>
        <w:snapToGrid w:val="0"/>
        <w:ind w:firstLineChars="100" w:firstLine="231"/>
        <w:rPr>
          <w:rFonts w:ascii="メイリオ" w:eastAsia="メイリオ" w:hAnsi="メイリオ" w:cstheme="majorHAnsi"/>
          <w:szCs w:val="24"/>
        </w:rPr>
      </w:pPr>
      <w:r w:rsidRPr="00001581">
        <w:rPr>
          <w:rFonts w:ascii="メイリオ" w:eastAsia="メイリオ" w:hAnsi="メイリオ" w:cstheme="majorHAnsi" w:hint="eastAsia"/>
          <w:szCs w:val="24"/>
        </w:rPr>
        <w:lastRenderedPageBreak/>
        <w:t>資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あなたに関わる研究結果は破棄され、診療記録なども、それ以降は研究目的に用いられることはありません。ただし、ご連絡をいただいた時点ですでに研究結果が論文に公表されている場合や、研究データの解析が終了している場合には、解析結果等からあなたに関するデータを取り除くことができず、研究参加を取りやめることができなくなります。</w:t>
      </w:r>
    </w:p>
    <w:p w14:paraId="393AA047" w14:textId="634C70F5" w:rsidR="00523A74" w:rsidRPr="00001581" w:rsidRDefault="00523A74" w:rsidP="00001581">
      <w:pPr>
        <w:widowControl/>
        <w:snapToGrid w:val="0"/>
        <w:rPr>
          <w:rFonts w:ascii="メイリオ" w:eastAsia="メイリオ" w:hAnsi="メイリオ" w:cstheme="majorHAnsi"/>
          <w:szCs w:val="24"/>
        </w:rPr>
      </w:pPr>
    </w:p>
    <w:p w14:paraId="1923958B" w14:textId="77777777" w:rsidR="00523A74" w:rsidRPr="00001581" w:rsidRDefault="00523A74" w:rsidP="00001581">
      <w:pPr>
        <w:widowControl/>
        <w:snapToGrid w:val="0"/>
        <w:rPr>
          <w:rFonts w:ascii="メイリオ" w:eastAsia="メイリオ" w:hAnsi="メイリオ" w:cstheme="majorHAnsi"/>
          <w:szCs w:val="24"/>
        </w:rPr>
      </w:pPr>
      <w:r w:rsidRPr="00001581">
        <w:rPr>
          <w:rFonts w:ascii="メイリオ" w:eastAsia="メイリオ" w:hAnsi="メイリオ" w:cstheme="majorHAnsi" w:hint="eastAsia"/>
          <w:szCs w:val="24"/>
        </w:rPr>
        <w:t>照会先および研究への利用を拒否する場合の連絡先：</w:t>
      </w:r>
    </w:p>
    <w:p w14:paraId="052CAF7F" w14:textId="77777777" w:rsidR="00523A74" w:rsidRPr="00001581" w:rsidRDefault="00523A74" w:rsidP="00001581">
      <w:pPr>
        <w:widowControl/>
        <w:snapToGrid w:val="0"/>
        <w:ind w:left="231" w:hangingChars="100" w:hanging="231"/>
        <w:jc w:val="left"/>
        <w:rPr>
          <w:rFonts w:ascii="メイリオ" w:eastAsia="メイリオ" w:hAnsi="メイリオ" w:cstheme="majorHAnsi"/>
          <w:szCs w:val="24"/>
        </w:rPr>
      </w:pPr>
      <w:r w:rsidRPr="00001581">
        <w:rPr>
          <w:rFonts w:ascii="メイリオ" w:eastAsia="メイリオ" w:hAnsi="メイリオ" w:cstheme="majorHAnsi" w:hint="eastAsia"/>
          <w:szCs w:val="24"/>
        </w:rPr>
        <w:t>〒</w:t>
      </w:r>
      <w:r w:rsidRPr="00001581">
        <w:rPr>
          <w:rFonts w:ascii="メイリオ" w:eastAsia="メイリオ" w:hAnsi="メイリオ" w:cstheme="majorHAnsi"/>
          <w:szCs w:val="24"/>
        </w:rPr>
        <w:t>060-8543</w:t>
      </w:r>
      <w:r w:rsidRPr="00001581">
        <w:rPr>
          <w:rFonts w:ascii="メイリオ" w:eastAsia="メイリオ" w:hAnsi="メイリオ" w:cstheme="majorHAnsi"/>
          <w:szCs w:val="24"/>
        </w:rPr>
        <w:tab/>
        <w:t xml:space="preserve">北海道札幌市中央区南１条西 16 丁目 </w:t>
      </w:r>
    </w:p>
    <w:p w14:paraId="1E553EE1" w14:textId="77777777" w:rsidR="00523A74" w:rsidRPr="00001581" w:rsidRDefault="00523A74" w:rsidP="00001581">
      <w:pPr>
        <w:widowControl/>
        <w:snapToGrid w:val="0"/>
        <w:ind w:leftChars="100" w:left="231" w:firstLineChars="440" w:firstLine="1017"/>
        <w:jc w:val="left"/>
        <w:rPr>
          <w:rFonts w:ascii="メイリオ" w:eastAsia="メイリオ" w:hAnsi="メイリオ" w:cstheme="majorHAnsi"/>
          <w:szCs w:val="24"/>
        </w:rPr>
      </w:pPr>
      <w:r w:rsidRPr="00001581">
        <w:rPr>
          <w:rFonts w:ascii="メイリオ" w:eastAsia="メイリオ" w:hAnsi="メイリオ" w:cstheme="majorHAnsi" w:hint="eastAsia"/>
          <w:szCs w:val="24"/>
        </w:rPr>
        <w:t>札幌医科大学附属病院</w:t>
      </w:r>
      <w:r w:rsidRPr="00001581">
        <w:rPr>
          <w:rFonts w:ascii="メイリオ" w:eastAsia="メイリオ" w:hAnsi="メイリオ" w:cstheme="majorHAnsi"/>
          <w:szCs w:val="24"/>
        </w:rPr>
        <w:tab/>
      </w:r>
      <w:r w:rsidRPr="00001581">
        <w:rPr>
          <w:rFonts w:ascii="メイリオ" w:eastAsia="メイリオ" w:hAnsi="メイリオ" w:cstheme="majorHAnsi" w:hint="eastAsia"/>
          <w:szCs w:val="24"/>
        </w:rPr>
        <w:t>産婦人</w:t>
      </w:r>
      <w:r w:rsidRPr="00001581">
        <w:rPr>
          <w:rFonts w:ascii="メイリオ" w:eastAsia="メイリオ" w:hAnsi="メイリオ" w:cstheme="majorHAnsi"/>
          <w:szCs w:val="24"/>
        </w:rPr>
        <w:t>科</w:t>
      </w:r>
    </w:p>
    <w:p w14:paraId="475A09DE" w14:textId="5F9673AC" w:rsidR="00523A74" w:rsidRPr="00001581" w:rsidRDefault="00523A74" w:rsidP="00001581">
      <w:pPr>
        <w:widowControl/>
        <w:snapToGrid w:val="0"/>
        <w:ind w:leftChars="100" w:left="231" w:firstLineChars="440" w:firstLine="1017"/>
        <w:jc w:val="left"/>
        <w:rPr>
          <w:rFonts w:ascii="メイリオ" w:eastAsia="メイリオ" w:hAnsi="メイリオ" w:cstheme="majorHAnsi"/>
          <w:szCs w:val="24"/>
        </w:rPr>
      </w:pPr>
      <w:r w:rsidRPr="00001581">
        <w:rPr>
          <w:rFonts w:ascii="メイリオ" w:eastAsia="メイリオ" w:hAnsi="メイリオ" w:cstheme="majorHAnsi" w:hint="eastAsia"/>
          <w:szCs w:val="24"/>
        </w:rPr>
        <w:t xml:space="preserve">研究責任者　　</w:t>
      </w:r>
      <w:r w:rsidRPr="00001581">
        <w:rPr>
          <w:rFonts w:ascii="メイリオ" w:eastAsia="メイリオ" w:hAnsi="メイリオ" w:cstheme="majorHAnsi"/>
          <w:szCs w:val="24"/>
        </w:rPr>
        <w:tab/>
      </w:r>
      <w:r w:rsidR="00840540" w:rsidRPr="00001581">
        <w:rPr>
          <w:rFonts w:ascii="メイリオ" w:eastAsia="メイリオ" w:hAnsi="メイリオ" w:cstheme="majorHAnsi" w:hint="eastAsia"/>
          <w:szCs w:val="24"/>
        </w:rPr>
        <w:t>真里谷　奨</w:t>
      </w:r>
    </w:p>
    <w:p w14:paraId="6439521A" w14:textId="77777777" w:rsidR="00523A74" w:rsidRPr="00001581" w:rsidRDefault="00523A74" w:rsidP="00001581">
      <w:pPr>
        <w:widowControl/>
        <w:snapToGrid w:val="0"/>
        <w:jc w:val="left"/>
        <w:rPr>
          <w:rFonts w:ascii="メイリオ" w:eastAsia="メイリオ" w:hAnsi="メイリオ" w:cstheme="majorHAnsi"/>
          <w:szCs w:val="24"/>
        </w:rPr>
      </w:pPr>
      <w:r w:rsidRPr="00001581">
        <w:rPr>
          <w:rFonts w:ascii="メイリオ" w:eastAsia="メイリオ" w:hAnsi="メイリオ" w:cstheme="majorHAnsi" w:hint="eastAsia"/>
          <w:szCs w:val="24"/>
        </w:rPr>
        <w:t xml:space="preserve">　　　　　【平日</w:t>
      </w:r>
      <w:r w:rsidRPr="00001581">
        <w:rPr>
          <w:rFonts w:ascii="メイリオ" w:eastAsia="メイリオ" w:hAnsi="メイリオ" w:cstheme="majorHAnsi"/>
          <w:szCs w:val="24"/>
        </w:rPr>
        <w:tab/>
      </w:r>
      <w:r w:rsidRPr="00001581">
        <w:rPr>
          <w:rFonts w:ascii="メイリオ" w:eastAsia="メイリオ" w:hAnsi="メイリオ" w:cs="ＭＳ 明朝"/>
          <w:szCs w:val="24"/>
        </w:rPr>
        <w:t>℡</w:t>
      </w:r>
      <w:r w:rsidRPr="00001581">
        <w:rPr>
          <w:rFonts w:ascii="メイリオ" w:eastAsia="メイリオ" w:hAnsi="メイリオ" w:cs="ＭＳ 明朝" w:hint="eastAsia"/>
          <w:szCs w:val="24"/>
        </w:rPr>
        <w:t xml:space="preserve">　　　</w:t>
      </w:r>
      <w:r w:rsidRPr="00001581">
        <w:rPr>
          <w:rFonts w:ascii="メイリオ" w:eastAsia="メイリオ" w:hAnsi="メイリオ" w:cstheme="majorHAnsi"/>
          <w:szCs w:val="24"/>
        </w:rPr>
        <w:t>(011)611-2111</w:t>
      </w:r>
      <w:r w:rsidRPr="00001581">
        <w:rPr>
          <w:rFonts w:ascii="メイリオ" w:eastAsia="メイリオ" w:hAnsi="メイリオ" w:cstheme="majorHAnsi"/>
          <w:szCs w:val="24"/>
        </w:rPr>
        <w:tab/>
      </w:r>
      <w:r w:rsidRPr="00001581">
        <w:rPr>
          <w:rFonts w:ascii="メイリオ" w:eastAsia="メイリオ" w:hAnsi="メイリオ" w:cstheme="majorHAnsi" w:hint="eastAsia"/>
          <w:szCs w:val="24"/>
        </w:rPr>
        <w:t>内線：</w:t>
      </w:r>
      <w:r w:rsidRPr="00001581">
        <w:rPr>
          <w:rFonts w:ascii="メイリオ" w:eastAsia="メイリオ" w:hAnsi="メイリオ" w:cstheme="majorHAnsi"/>
          <w:szCs w:val="24"/>
        </w:rPr>
        <w:t>33680（教室）</w:t>
      </w:r>
    </w:p>
    <w:p w14:paraId="7FB32FF0" w14:textId="0237EFFD" w:rsidR="00523A74" w:rsidRPr="00001581" w:rsidRDefault="00523A74" w:rsidP="00001581">
      <w:pPr>
        <w:widowControl/>
        <w:snapToGrid w:val="0"/>
        <w:ind w:leftChars="100" w:left="231" w:firstLineChars="440" w:firstLine="1017"/>
        <w:jc w:val="left"/>
        <w:rPr>
          <w:rFonts w:ascii="メイリオ" w:eastAsia="メイリオ" w:hAnsi="メイリオ"/>
          <w:szCs w:val="24"/>
        </w:rPr>
      </w:pPr>
      <w:r w:rsidRPr="00001581">
        <w:rPr>
          <w:rFonts w:ascii="メイリオ" w:eastAsia="メイリオ" w:hAnsi="メイリオ" w:cstheme="majorHAnsi" w:hint="eastAsia"/>
          <w:szCs w:val="24"/>
        </w:rPr>
        <w:t>休日・時間外</w:t>
      </w:r>
      <w:r w:rsidRPr="00001581">
        <w:rPr>
          <w:rFonts w:ascii="メイリオ" w:eastAsia="メイリオ" w:hAnsi="メイリオ" w:cstheme="majorHAnsi"/>
          <w:szCs w:val="24"/>
        </w:rPr>
        <w:t xml:space="preserve"> </w:t>
      </w:r>
      <w:r w:rsidRPr="00001581">
        <w:rPr>
          <w:rFonts w:ascii="メイリオ" w:eastAsia="メイリオ" w:hAnsi="メイリオ" w:cs="ＭＳ 明朝"/>
          <w:szCs w:val="24"/>
        </w:rPr>
        <w:t>℡</w:t>
      </w:r>
      <w:r w:rsidRPr="00001581">
        <w:rPr>
          <w:rFonts w:ascii="メイリオ" w:eastAsia="メイリオ" w:hAnsi="メイリオ" w:cstheme="majorHAnsi"/>
          <w:szCs w:val="24"/>
        </w:rPr>
        <w:tab/>
        <w:t xml:space="preserve">(011)611-2111 </w:t>
      </w:r>
      <w:r w:rsidRPr="00001581">
        <w:rPr>
          <w:rFonts w:ascii="メイリオ" w:eastAsia="メイリオ" w:hAnsi="メイリオ" w:cstheme="majorHAnsi" w:hint="eastAsia"/>
          <w:szCs w:val="24"/>
        </w:rPr>
        <w:t xml:space="preserve"> 内線：</w:t>
      </w:r>
      <w:r w:rsidRPr="00001581">
        <w:rPr>
          <w:rFonts w:ascii="メイリオ" w:eastAsia="メイリオ" w:hAnsi="メイリオ" w:cstheme="majorHAnsi"/>
          <w:szCs w:val="24"/>
        </w:rPr>
        <w:t xml:space="preserve">33680 </w:t>
      </w:r>
      <w:r w:rsidRPr="00001581">
        <w:rPr>
          <w:rFonts w:ascii="メイリオ" w:eastAsia="メイリオ" w:hAnsi="メイリオ" w:cstheme="majorHAnsi" w:hint="eastAsia"/>
          <w:szCs w:val="24"/>
        </w:rPr>
        <w:t>（臨床研究棟</w:t>
      </w:r>
      <w:r w:rsidRPr="00001581">
        <w:rPr>
          <w:rFonts w:ascii="メイリオ" w:eastAsia="メイリオ" w:hAnsi="メイリオ" w:cstheme="majorHAnsi"/>
          <w:szCs w:val="24"/>
        </w:rPr>
        <w:t>12階）</w:t>
      </w:r>
    </w:p>
    <w:p w14:paraId="41A9D638" w14:textId="34E877B7" w:rsidR="00407D63" w:rsidRPr="00001581" w:rsidRDefault="00407D63" w:rsidP="00001581">
      <w:pPr>
        <w:snapToGrid w:val="0"/>
        <w:jc w:val="left"/>
        <w:outlineLvl w:val="0"/>
        <w:rPr>
          <w:rFonts w:ascii="メイリオ" w:eastAsia="メイリオ" w:hAnsi="メイリオ"/>
          <w:szCs w:val="24"/>
        </w:rPr>
      </w:pPr>
    </w:p>
    <w:p w14:paraId="350F603B" w14:textId="69E727DC" w:rsidR="007E367F" w:rsidRPr="00001581" w:rsidRDefault="007E367F" w:rsidP="00001581">
      <w:pPr>
        <w:snapToGrid w:val="0"/>
        <w:jc w:val="right"/>
        <w:rPr>
          <w:rFonts w:ascii="メイリオ" w:eastAsia="メイリオ" w:hAnsi="メイリオ"/>
          <w:szCs w:val="24"/>
        </w:rPr>
      </w:pPr>
      <w:r w:rsidRPr="00001581">
        <w:rPr>
          <w:rFonts w:ascii="メイリオ" w:eastAsia="メイリオ" w:hAnsi="メイリオ" w:hint="eastAsia"/>
          <w:szCs w:val="24"/>
        </w:rPr>
        <w:t>作成日</w:t>
      </w:r>
      <w:r w:rsidR="00244544" w:rsidRPr="00001581">
        <w:rPr>
          <w:rFonts w:ascii="メイリオ" w:eastAsia="メイリオ" w:hAnsi="メイリオ" w:hint="eastAsia"/>
          <w:szCs w:val="24"/>
        </w:rPr>
        <w:t>2021年</w:t>
      </w:r>
      <w:r w:rsidR="00BF1C5A">
        <w:rPr>
          <w:rFonts w:ascii="メイリオ" w:eastAsia="メイリオ" w:hAnsi="メイリオ" w:hint="eastAsia"/>
          <w:szCs w:val="24"/>
        </w:rPr>
        <w:t>7</w:t>
      </w:r>
      <w:r w:rsidR="00183A3B" w:rsidRPr="00001581">
        <w:rPr>
          <w:rFonts w:ascii="メイリオ" w:eastAsia="メイリオ" w:hAnsi="メイリオ" w:hint="eastAsia"/>
          <w:szCs w:val="24"/>
        </w:rPr>
        <w:t>月</w:t>
      </w:r>
      <w:r w:rsidR="00BF1C5A">
        <w:rPr>
          <w:rFonts w:ascii="メイリオ" w:eastAsia="メイリオ" w:hAnsi="メイリオ" w:hint="eastAsia"/>
          <w:szCs w:val="24"/>
        </w:rPr>
        <w:t>28</w:t>
      </w:r>
      <w:r w:rsidR="00183A3B" w:rsidRPr="00001581">
        <w:rPr>
          <w:rFonts w:ascii="メイリオ" w:eastAsia="メイリオ" w:hAnsi="メイリオ" w:hint="eastAsia"/>
          <w:szCs w:val="24"/>
        </w:rPr>
        <w:t>日</w:t>
      </w:r>
      <w:r w:rsidRPr="00001581">
        <w:rPr>
          <w:rFonts w:ascii="メイリオ" w:eastAsia="メイリオ" w:hAnsi="メイリオ" w:hint="eastAsia"/>
          <w:szCs w:val="24"/>
        </w:rPr>
        <w:t xml:space="preserve">　第1版</w:t>
      </w:r>
    </w:p>
    <w:p w14:paraId="633BDFA3" w14:textId="77777777" w:rsidR="00B34004" w:rsidRPr="00001581" w:rsidRDefault="00B34004" w:rsidP="00001581">
      <w:pPr>
        <w:snapToGrid w:val="0"/>
        <w:jc w:val="right"/>
        <w:outlineLvl w:val="0"/>
        <w:rPr>
          <w:rFonts w:ascii="メイリオ" w:eastAsia="メイリオ" w:hAnsi="メイリオ"/>
          <w:szCs w:val="24"/>
        </w:rPr>
      </w:pPr>
    </w:p>
    <w:sectPr w:rsidR="00B34004" w:rsidRPr="00001581" w:rsidSect="00130463">
      <w:headerReference w:type="default" r:id="rId8"/>
      <w:footerReference w:type="even" r:id="rId9"/>
      <w:footerReference w:type="default" r:id="rId10"/>
      <w:pgSz w:w="11906" w:h="16838" w:code="9"/>
      <w:pgMar w:top="794" w:right="851" w:bottom="740"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0E04" w14:textId="77777777" w:rsidR="0083266C" w:rsidRDefault="0083266C">
      <w:r>
        <w:separator/>
      </w:r>
    </w:p>
  </w:endnote>
  <w:endnote w:type="continuationSeparator" w:id="0">
    <w:p w14:paraId="45CDC64C" w14:textId="77777777" w:rsidR="0083266C" w:rsidRDefault="0083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A128" w14:textId="77777777" w:rsidR="00DB0BDD" w:rsidRDefault="00B34004" w:rsidP="00367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A4694E" w14:textId="77777777" w:rsidR="00DB0BDD" w:rsidRDefault="008326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9E40" w14:textId="77777777" w:rsidR="0011676D" w:rsidRDefault="00B34004" w:rsidP="00367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51F5">
      <w:rPr>
        <w:rStyle w:val="a5"/>
        <w:noProof/>
      </w:rPr>
      <w:t>1</w:t>
    </w:r>
    <w:r>
      <w:rPr>
        <w:rStyle w:val="a5"/>
      </w:rPr>
      <w:fldChar w:fldCharType="end"/>
    </w:r>
  </w:p>
  <w:p w14:paraId="74F3DE47" w14:textId="77777777" w:rsidR="00DB0BDD" w:rsidRDefault="0083266C">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51D4" w14:textId="77777777" w:rsidR="0083266C" w:rsidRDefault="0083266C">
      <w:r>
        <w:separator/>
      </w:r>
    </w:p>
  </w:footnote>
  <w:footnote w:type="continuationSeparator" w:id="0">
    <w:p w14:paraId="4AABE166" w14:textId="77777777" w:rsidR="0083266C" w:rsidRDefault="0083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997A" w14:textId="696CF554" w:rsidR="00DB0BDD" w:rsidRPr="00D9417A" w:rsidRDefault="0083266C" w:rsidP="00D9417A">
    <w:pPr>
      <w:pStyle w:val="a6"/>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616B"/>
    <w:multiLevelType w:val="hybridMultilevel"/>
    <w:tmpl w:val="D900742C"/>
    <w:lvl w:ilvl="0" w:tplc="04090001">
      <w:start w:val="1"/>
      <w:numFmt w:val="bullet"/>
      <w:lvlText w:val=""/>
      <w:lvlJc w:val="left"/>
      <w:pPr>
        <w:ind w:left="420" w:hanging="420"/>
      </w:pPr>
      <w:rPr>
        <w:rFonts w:ascii="Wingdings" w:hAnsi="Wingdings" w:hint="default"/>
      </w:rPr>
    </w:lvl>
    <w:lvl w:ilvl="1" w:tplc="55FE8434">
      <w:start w:val="2"/>
      <w:numFmt w:val="bullet"/>
      <w:lvlText w:val="・"/>
      <w:lvlJc w:val="left"/>
      <w:pPr>
        <w:ind w:left="840" w:hanging="42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D2612F"/>
    <w:multiLevelType w:val="hybridMultilevel"/>
    <w:tmpl w:val="D750C350"/>
    <w:lvl w:ilvl="0" w:tplc="55FE8434">
      <w:start w:val="2"/>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0A072C"/>
    <w:multiLevelType w:val="hybridMultilevel"/>
    <w:tmpl w:val="C32059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886621"/>
    <w:multiLevelType w:val="hybridMultilevel"/>
    <w:tmpl w:val="4F18A328"/>
    <w:lvl w:ilvl="0" w:tplc="55FE8434">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130C64"/>
    <w:multiLevelType w:val="hybridMultilevel"/>
    <w:tmpl w:val="231A1302"/>
    <w:lvl w:ilvl="0" w:tplc="55FE8434">
      <w:start w:val="2"/>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MbU0tjSyMDQxMDRW0lEKTi0uzszPAykwqgUA3p+j3SwAAAA="/>
  </w:docVars>
  <w:rsids>
    <w:rsidRoot w:val="00B34004"/>
    <w:rsid w:val="00001581"/>
    <w:rsid w:val="00017DCD"/>
    <w:rsid w:val="00027099"/>
    <w:rsid w:val="000347EF"/>
    <w:rsid w:val="00047560"/>
    <w:rsid w:val="00065EF7"/>
    <w:rsid w:val="00086CDD"/>
    <w:rsid w:val="000B1E3E"/>
    <w:rsid w:val="00104FBA"/>
    <w:rsid w:val="00111551"/>
    <w:rsid w:val="00130463"/>
    <w:rsid w:val="00134139"/>
    <w:rsid w:val="00146FC6"/>
    <w:rsid w:val="00160B43"/>
    <w:rsid w:val="00163885"/>
    <w:rsid w:val="00183A3B"/>
    <w:rsid w:val="001D1087"/>
    <w:rsid w:val="0021342A"/>
    <w:rsid w:val="00215A5F"/>
    <w:rsid w:val="00226B85"/>
    <w:rsid w:val="00230B1B"/>
    <w:rsid w:val="00244544"/>
    <w:rsid w:val="002504CB"/>
    <w:rsid w:val="00293E16"/>
    <w:rsid w:val="002946F6"/>
    <w:rsid w:val="002C6A5E"/>
    <w:rsid w:val="002D6851"/>
    <w:rsid w:val="002E6580"/>
    <w:rsid w:val="002F2BCE"/>
    <w:rsid w:val="0033646D"/>
    <w:rsid w:val="0035068D"/>
    <w:rsid w:val="00377F93"/>
    <w:rsid w:val="003D004D"/>
    <w:rsid w:val="003F35DC"/>
    <w:rsid w:val="00407D63"/>
    <w:rsid w:val="0042020A"/>
    <w:rsid w:val="00446706"/>
    <w:rsid w:val="00463B6B"/>
    <w:rsid w:val="004A236A"/>
    <w:rsid w:val="00512EEF"/>
    <w:rsid w:val="00523A74"/>
    <w:rsid w:val="005251F5"/>
    <w:rsid w:val="0054609D"/>
    <w:rsid w:val="00552523"/>
    <w:rsid w:val="005829B8"/>
    <w:rsid w:val="005831F7"/>
    <w:rsid w:val="005C2551"/>
    <w:rsid w:val="006328D1"/>
    <w:rsid w:val="00640AF5"/>
    <w:rsid w:val="006607A0"/>
    <w:rsid w:val="00663E91"/>
    <w:rsid w:val="00672EA8"/>
    <w:rsid w:val="00675887"/>
    <w:rsid w:val="006B0F9B"/>
    <w:rsid w:val="00711AA5"/>
    <w:rsid w:val="00723A24"/>
    <w:rsid w:val="00753E3A"/>
    <w:rsid w:val="00781050"/>
    <w:rsid w:val="007864ED"/>
    <w:rsid w:val="007C64CF"/>
    <w:rsid w:val="007D2F79"/>
    <w:rsid w:val="007D7808"/>
    <w:rsid w:val="007E367F"/>
    <w:rsid w:val="00802AA5"/>
    <w:rsid w:val="0083266C"/>
    <w:rsid w:val="00840540"/>
    <w:rsid w:val="008579C4"/>
    <w:rsid w:val="00864072"/>
    <w:rsid w:val="008B1997"/>
    <w:rsid w:val="008C6D1E"/>
    <w:rsid w:val="008E4904"/>
    <w:rsid w:val="009040DF"/>
    <w:rsid w:val="0090599A"/>
    <w:rsid w:val="00934F5A"/>
    <w:rsid w:val="00956FA5"/>
    <w:rsid w:val="009E7B34"/>
    <w:rsid w:val="009F21D3"/>
    <w:rsid w:val="00A20002"/>
    <w:rsid w:val="00AA2FB4"/>
    <w:rsid w:val="00AB76B7"/>
    <w:rsid w:val="00AD1871"/>
    <w:rsid w:val="00B04AC1"/>
    <w:rsid w:val="00B2733C"/>
    <w:rsid w:val="00B34004"/>
    <w:rsid w:val="00B43422"/>
    <w:rsid w:val="00B55069"/>
    <w:rsid w:val="00B67DA7"/>
    <w:rsid w:val="00BF1C5A"/>
    <w:rsid w:val="00C03745"/>
    <w:rsid w:val="00C36F12"/>
    <w:rsid w:val="00C568DE"/>
    <w:rsid w:val="00C624CB"/>
    <w:rsid w:val="00C70B31"/>
    <w:rsid w:val="00C770AC"/>
    <w:rsid w:val="00C9583D"/>
    <w:rsid w:val="00CA6C90"/>
    <w:rsid w:val="00CB590F"/>
    <w:rsid w:val="00CB5F7E"/>
    <w:rsid w:val="00D13FF2"/>
    <w:rsid w:val="00D26067"/>
    <w:rsid w:val="00D31FEE"/>
    <w:rsid w:val="00D773C2"/>
    <w:rsid w:val="00D82BA9"/>
    <w:rsid w:val="00DA16C5"/>
    <w:rsid w:val="00DE2A61"/>
    <w:rsid w:val="00E05B0C"/>
    <w:rsid w:val="00E179BC"/>
    <w:rsid w:val="00E2338F"/>
    <w:rsid w:val="00E532F3"/>
    <w:rsid w:val="00E53ABC"/>
    <w:rsid w:val="00EA6293"/>
    <w:rsid w:val="00EF75F1"/>
    <w:rsid w:val="00F67502"/>
    <w:rsid w:val="00FC551E"/>
    <w:rsid w:val="00FD2B05"/>
    <w:rsid w:val="00FE5090"/>
    <w:rsid w:val="00FF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F9C70C"/>
  <w15:chartTrackingRefBased/>
  <w15:docId w15:val="{2D05020A-AB87-48D5-B921-E4455DE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00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34004"/>
    <w:pPr>
      <w:tabs>
        <w:tab w:val="center" w:pos="4252"/>
        <w:tab w:val="right" w:pos="8504"/>
      </w:tabs>
      <w:snapToGrid w:val="0"/>
    </w:pPr>
  </w:style>
  <w:style w:type="character" w:customStyle="1" w:styleId="a4">
    <w:name w:val="フッター (文字)"/>
    <w:basedOn w:val="a0"/>
    <w:link w:val="a3"/>
    <w:rsid w:val="00B34004"/>
    <w:rPr>
      <w:rFonts w:ascii="Century" w:eastAsia="ＭＳ 明朝" w:hAnsi="Century" w:cs="Times New Roman"/>
      <w:sz w:val="24"/>
      <w:szCs w:val="20"/>
    </w:rPr>
  </w:style>
  <w:style w:type="character" w:styleId="a5">
    <w:name w:val="page number"/>
    <w:basedOn w:val="a0"/>
    <w:rsid w:val="00B34004"/>
  </w:style>
  <w:style w:type="paragraph" w:styleId="a6">
    <w:name w:val="header"/>
    <w:basedOn w:val="a"/>
    <w:link w:val="a7"/>
    <w:rsid w:val="00B34004"/>
    <w:pPr>
      <w:tabs>
        <w:tab w:val="center" w:pos="4252"/>
        <w:tab w:val="right" w:pos="8504"/>
      </w:tabs>
      <w:snapToGrid w:val="0"/>
    </w:pPr>
  </w:style>
  <w:style w:type="character" w:customStyle="1" w:styleId="a7">
    <w:name w:val="ヘッダー (文字)"/>
    <w:basedOn w:val="a0"/>
    <w:link w:val="a6"/>
    <w:rsid w:val="00B34004"/>
    <w:rPr>
      <w:rFonts w:ascii="Century" w:eastAsia="ＭＳ 明朝" w:hAnsi="Century" w:cs="Times New Roman"/>
      <w:sz w:val="24"/>
      <w:szCs w:val="20"/>
    </w:rPr>
  </w:style>
  <w:style w:type="character" w:styleId="a8">
    <w:name w:val="Hyperlink"/>
    <w:basedOn w:val="a0"/>
    <w:rsid w:val="00B34004"/>
    <w:rPr>
      <w:color w:val="0563C1" w:themeColor="hyperlink"/>
      <w:u w:val="single"/>
    </w:rPr>
  </w:style>
  <w:style w:type="paragraph" w:styleId="a9">
    <w:name w:val="Balloon Text"/>
    <w:basedOn w:val="a"/>
    <w:link w:val="aa"/>
    <w:uiPriority w:val="99"/>
    <w:semiHidden/>
    <w:unhideWhenUsed/>
    <w:rsid w:val="00DA16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16C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76B7"/>
    <w:rPr>
      <w:sz w:val="18"/>
      <w:szCs w:val="18"/>
    </w:rPr>
  </w:style>
  <w:style w:type="paragraph" w:styleId="ac">
    <w:name w:val="annotation text"/>
    <w:basedOn w:val="a"/>
    <w:link w:val="ad"/>
    <w:uiPriority w:val="99"/>
    <w:semiHidden/>
    <w:unhideWhenUsed/>
    <w:rsid w:val="00AB76B7"/>
    <w:pPr>
      <w:jc w:val="left"/>
    </w:pPr>
  </w:style>
  <w:style w:type="character" w:customStyle="1" w:styleId="ad">
    <w:name w:val="コメント文字列 (文字)"/>
    <w:basedOn w:val="a0"/>
    <w:link w:val="ac"/>
    <w:uiPriority w:val="99"/>
    <w:semiHidden/>
    <w:rsid w:val="00AB76B7"/>
    <w:rPr>
      <w:rFonts w:ascii="Century" w:eastAsia="ＭＳ 明朝" w:hAnsi="Century" w:cs="Times New Roman"/>
      <w:sz w:val="24"/>
      <w:szCs w:val="20"/>
    </w:rPr>
  </w:style>
  <w:style w:type="paragraph" w:styleId="ae">
    <w:name w:val="annotation subject"/>
    <w:basedOn w:val="ac"/>
    <w:next w:val="ac"/>
    <w:link w:val="af"/>
    <w:uiPriority w:val="99"/>
    <w:semiHidden/>
    <w:unhideWhenUsed/>
    <w:rsid w:val="00AB76B7"/>
    <w:rPr>
      <w:b/>
      <w:bCs/>
    </w:rPr>
  </w:style>
  <w:style w:type="character" w:customStyle="1" w:styleId="af">
    <w:name w:val="コメント内容 (文字)"/>
    <w:basedOn w:val="ad"/>
    <w:link w:val="ae"/>
    <w:uiPriority w:val="99"/>
    <w:semiHidden/>
    <w:rsid w:val="00AB76B7"/>
    <w:rPr>
      <w:rFonts w:ascii="Century" w:eastAsia="ＭＳ 明朝" w:hAnsi="Century" w:cs="Times New Roman"/>
      <w:b/>
      <w:bCs/>
      <w:sz w:val="24"/>
      <w:szCs w:val="20"/>
    </w:rPr>
  </w:style>
  <w:style w:type="paragraph" w:styleId="af0">
    <w:name w:val="List Paragraph"/>
    <w:basedOn w:val="a"/>
    <w:uiPriority w:val="34"/>
    <w:qFormat/>
    <w:rsid w:val="00CA6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06103">
      <w:bodyDiv w:val="1"/>
      <w:marLeft w:val="0"/>
      <w:marRight w:val="0"/>
      <w:marTop w:val="0"/>
      <w:marBottom w:val="0"/>
      <w:divBdr>
        <w:top w:val="none" w:sz="0" w:space="0" w:color="auto"/>
        <w:left w:val="none" w:sz="0" w:space="0" w:color="auto"/>
        <w:bottom w:val="none" w:sz="0" w:space="0" w:color="auto"/>
        <w:right w:val="none" w:sz="0" w:space="0" w:color="auto"/>
      </w:divBdr>
    </w:div>
    <w:div w:id="1971587746">
      <w:bodyDiv w:val="1"/>
      <w:marLeft w:val="0"/>
      <w:marRight w:val="0"/>
      <w:marTop w:val="0"/>
      <w:marBottom w:val="0"/>
      <w:divBdr>
        <w:top w:val="none" w:sz="0" w:space="0" w:color="auto"/>
        <w:left w:val="none" w:sz="0" w:space="0" w:color="auto"/>
        <w:bottom w:val="none" w:sz="0" w:space="0" w:color="auto"/>
        <w:right w:val="none" w:sz="0" w:space="0" w:color="auto"/>
      </w:divBdr>
      <w:divsChild>
        <w:div w:id="131748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755B-7B19-4563-8F21-AEE614B5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三上幹男</dc:creator>
  <cp:keywords/>
  <dc:description/>
  <cp:lastModifiedBy>Mariya Tasuku</cp:lastModifiedBy>
  <cp:revision>7</cp:revision>
  <cp:lastPrinted>2021-01-06T22:19:00Z</cp:lastPrinted>
  <dcterms:created xsi:type="dcterms:W3CDTF">2021-03-07T08:17:00Z</dcterms:created>
  <dcterms:modified xsi:type="dcterms:W3CDTF">2021-07-28T23:57:00Z</dcterms:modified>
</cp:coreProperties>
</file>