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73A4" w14:textId="64F53826" w:rsidR="00F61552" w:rsidRPr="00F61552" w:rsidRDefault="00F61552" w:rsidP="00F61552">
      <w:pPr>
        <w:jc w:val="left"/>
        <w:rPr>
          <w:rFonts w:ascii="メイリオ" w:eastAsia="メイリオ" w:hAnsi="メイリオ"/>
          <w:b/>
          <w:bCs/>
          <w:sz w:val="22"/>
          <w:szCs w:val="22"/>
        </w:rPr>
      </w:pPr>
      <w:bookmarkStart w:id="0" w:name="_GoBack"/>
      <w:bookmarkEnd w:id="0"/>
      <w:r w:rsidRPr="00F61552">
        <w:rPr>
          <w:rFonts w:ascii="メイリオ" w:eastAsia="メイリオ" w:hAnsi="メイリオ" w:hint="eastAsia"/>
          <w:b/>
          <w:bCs/>
          <w:sz w:val="22"/>
          <w:szCs w:val="22"/>
        </w:rPr>
        <w:t>資料1</w:t>
      </w:r>
    </w:p>
    <w:p w14:paraId="0667D045" w14:textId="76E28349" w:rsidR="00686D68" w:rsidRPr="006248D0" w:rsidRDefault="007C1D7E" w:rsidP="00133561">
      <w:pPr>
        <w:jc w:val="center"/>
        <w:rPr>
          <w:rFonts w:ascii="メイリオ" w:eastAsia="メイリオ" w:hAnsi="メイリオ"/>
          <w:sz w:val="24"/>
          <w:szCs w:val="24"/>
        </w:rPr>
      </w:pPr>
      <w:r w:rsidRPr="006248D0">
        <w:rPr>
          <w:rFonts w:ascii="メイリオ" w:eastAsia="メイリオ" w:hAnsi="メイリオ" w:hint="eastAsia"/>
          <w:sz w:val="24"/>
          <w:szCs w:val="24"/>
        </w:rPr>
        <w:t>自主臨床研究試験</w:t>
      </w:r>
    </w:p>
    <w:p w14:paraId="376556D2" w14:textId="42A000B0" w:rsidR="007C1D7E" w:rsidRPr="00CA6976" w:rsidRDefault="007C1D7E" w:rsidP="00F51210">
      <w:pPr>
        <w:pStyle w:val="a4"/>
        <w:ind w:rightChars="-14" w:right="-25"/>
        <w:jc w:val="center"/>
        <w:rPr>
          <w:rFonts w:ascii="メイリオ" w:eastAsia="メイリオ" w:hAnsiTheme="minorEastAsia" w:cstheme="majorHAnsi"/>
          <w:bCs/>
          <w:color w:val="000000"/>
          <w:sz w:val="28"/>
          <w:szCs w:val="28"/>
        </w:rPr>
      </w:pPr>
      <w:r w:rsidRPr="00CA6976">
        <w:rPr>
          <w:rFonts w:ascii="メイリオ" w:eastAsia="メイリオ" w:hAnsi="メイリオ" w:hint="eastAsia"/>
          <w:b/>
          <w:color w:val="000000"/>
          <w:sz w:val="28"/>
          <w:szCs w:val="28"/>
        </w:rPr>
        <w:t>『</w:t>
      </w:r>
      <w:r w:rsidR="00F51210" w:rsidRPr="00F51210">
        <w:rPr>
          <w:rFonts w:ascii="メイリオ" w:eastAsia="メイリオ" w:hAnsiTheme="minorEastAsia" w:hint="eastAsia"/>
          <w:b/>
          <w:sz w:val="28"/>
          <w:szCs w:val="28"/>
        </w:rPr>
        <w:t>骨軟部腫瘍患者に対する外科手術後のリハビリテーションの実態調査</w:t>
      </w:r>
      <w:r w:rsidR="00C36E3D" w:rsidRPr="00CA6976">
        <w:rPr>
          <w:rFonts w:ascii="メイリオ" w:eastAsia="メイリオ" w:hAnsi="メイリオ" w:hint="eastAsia"/>
          <w:b/>
          <w:color w:val="000000"/>
          <w:sz w:val="28"/>
          <w:szCs w:val="28"/>
        </w:rPr>
        <w:t>』に</w:t>
      </w:r>
      <w:r w:rsidR="00C36E3D" w:rsidRPr="00742D0E">
        <w:rPr>
          <w:rFonts w:ascii="メイリオ" w:eastAsia="メイリオ" w:hAnsi="メイリオ" w:hint="eastAsia"/>
          <w:b/>
          <w:color w:val="000000"/>
          <w:sz w:val="28"/>
          <w:szCs w:val="28"/>
        </w:rPr>
        <w:t>ついてのご説</w:t>
      </w:r>
      <w:r w:rsidR="00C36E3D">
        <w:rPr>
          <w:rFonts w:ascii="メイリオ" w:eastAsia="メイリオ" w:hAnsi="メイリオ" w:hint="eastAsia"/>
          <w:b/>
          <w:color w:val="000000"/>
          <w:sz w:val="28"/>
          <w:szCs w:val="28"/>
        </w:rPr>
        <w:t>明</w:t>
      </w:r>
    </w:p>
    <w:p w14:paraId="45C07AEC" w14:textId="77777777" w:rsidR="00686D68" w:rsidRPr="00F51210" w:rsidRDefault="00686D68">
      <w:pPr>
        <w:rPr>
          <w:rFonts w:ascii="メイリオ" w:eastAsia="メイリオ" w:hAnsi="メイリオ"/>
          <w:color w:val="000000"/>
          <w:sz w:val="24"/>
          <w:szCs w:val="24"/>
        </w:rPr>
      </w:pPr>
    </w:p>
    <w:p w14:paraId="55602ADC" w14:textId="67A45480" w:rsidR="00B8092D" w:rsidRPr="00C36E3D" w:rsidRDefault="00B8092D" w:rsidP="00B8092D">
      <w:pPr>
        <w:rPr>
          <w:rFonts w:ascii="メイリオ" w:eastAsia="メイリオ" w:hAnsi="メイリオ"/>
          <w:b/>
          <w:color w:val="000000"/>
          <w:sz w:val="24"/>
          <w:szCs w:val="24"/>
        </w:rPr>
      </w:pPr>
      <w:r w:rsidRPr="00C36E3D">
        <w:rPr>
          <w:rFonts w:ascii="メイリオ" w:eastAsia="メイリオ" w:hAnsi="メイリオ" w:hint="eastAsia"/>
          <w:b/>
          <w:color w:val="000000"/>
          <w:sz w:val="24"/>
          <w:szCs w:val="24"/>
        </w:rPr>
        <w:t>1.</w:t>
      </w:r>
      <w:r w:rsidR="00742D0E">
        <w:rPr>
          <w:rFonts w:ascii="メイリオ" w:eastAsia="メイリオ" w:hAnsi="メイリオ" w:hint="eastAsia"/>
          <w:b/>
          <w:color w:val="000000"/>
          <w:sz w:val="24"/>
          <w:szCs w:val="24"/>
        </w:rPr>
        <w:t xml:space="preserve">　研究の目的</w:t>
      </w:r>
    </w:p>
    <w:p w14:paraId="7BC35384" w14:textId="6E8CCAFA" w:rsidR="003F1CCA" w:rsidRDefault="009E1F96" w:rsidP="00742D0E">
      <w:pPr>
        <w:rPr>
          <w:rFonts w:ascii="メイリオ" w:eastAsia="メイリオ" w:hAnsi="メイリオ"/>
          <w:color w:val="000000"/>
          <w:sz w:val="24"/>
          <w:szCs w:val="24"/>
        </w:rPr>
      </w:pPr>
      <w:r>
        <w:rPr>
          <w:rFonts w:ascii="メイリオ" w:eastAsia="メイリオ" w:hAnsi="メイリオ" w:hint="eastAsia"/>
          <w:color w:val="000000"/>
          <w:sz w:val="24"/>
          <w:szCs w:val="24"/>
        </w:rPr>
        <w:t xml:space="preserve">　</w:t>
      </w:r>
      <w:r w:rsidR="000B3FD6">
        <w:rPr>
          <w:rFonts w:ascii="メイリオ" w:eastAsia="メイリオ" w:hAnsi="メイリオ" w:hint="eastAsia"/>
          <w:color w:val="000000"/>
          <w:sz w:val="24"/>
          <w:szCs w:val="24"/>
        </w:rPr>
        <w:t>骨軟部腫瘍に対しては、様々な治療方針が選択されますが、近年では患肢温存術を第一選択に術後の機能や動作を可能な限り残存する</w:t>
      </w:r>
      <w:r w:rsidR="003F1CCA">
        <w:rPr>
          <w:rFonts w:ascii="メイリオ" w:eastAsia="メイリオ" w:hAnsi="メイリオ" w:hint="eastAsia"/>
          <w:color w:val="000000"/>
          <w:sz w:val="24"/>
          <w:szCs w:val="24"/>
        </w:rPr>
        <w:t>治療が多く</w:t>
      </w:r>
      <w:r w:rsidR="000B3FD6">
        <w:rPr>
          <w:rFonts w:ascii="メイリオ" w:eastAsia="メイリオ" w:hAnsi="メイリオ" w:hint="eastAsia"/>
          <w:color w:val="000000"/>
          <w:sz w:val="24"/>
          <w:szCs w:val="24"/>
        </w:rPr>
        <w:t>なっています。</w:t>
      </w:r>
      <w:r w:rsidR="003F1CCA">
        <w:rPr>
          <w:rFonts w:ascii="メイリオ" w:eastAsia="メイリオ" w:hAnsi="メイリオ" w:hint="eastAsia"/>
          <w:color w:val="000000"/>
          <w:sz w:val="24"/>
          <w:szCs w:val="24"/>
        </w:rPr>
        <w:t>術後の機能回復にはリハビリテーションが重要になりますが、骨軟部腫瘍に対するリハビリテーションの有用性については未だ科学的根拠が不十分です。そこで、</w:t>
      </w:r>
      <w:r w:rsidR="004E4B32">
        <w:rPr>
          <w:rFonts w:ascii="メイリオ" w:eastAsia="メイリオ" w:hAnsi="メイリオ" w:hint="eastAsia"/>
          <w:color w:val="000000"/>
          <w:sz w:val="24"/>
          <w:szCs w:val="24"/>
        </w:rPr>
        <w:t>当院では</w:t>
      </w:r>
      <w:r w:rsidR="00166258">
        <w:rPr>
          <w:rFonts w:ascii="メイリオ" w:eastAsia="メイリオ" w:hAnsi="メイリオ" w:hint="eastAsia"/>
          <w:color w:val="000000"/>
          <w:sz w:val="24"/>
          <w:szCs w:val="24"/>
        </w:rPr>
        <w:t>下肢の</w:t>
      </w:r>
      <w:r w:rsidR="003F1CCA">
        <w:rPr>
          <w:rFonts w:ascii="メイリオ" w:eastAsia="メイリオ" w:hAnsi="メイリオ" w:hint="eastAsia"/>
          <w:color w:val="000000"/>
          <w:sz w:val="24"/>
          <w:szCs w:val="24"/>
        </w:rPr>
        <w:t>骨軟部腫瘍に対して外科手術を行った</w:t>
      </w:r>
      <w:r w:rsidR="004E4B32">
        <w:rPr>
          <w:rFonts w:ascii="メイリオ" w:eastAsia="メイリオ" w:hAnsi="メイリオ" w:hint="eastAsia"/>
          <w:color w:val="000000"/>
          <w:sz w:val="24"/>
          <w:szCs w:val="24"/>
        </w:rPr>
        <w:t>患者さん</w:t>
      </w:r>
      <w:r w:rsidR="003F1CCA">
        <w:rPr>
          <w:rFonts w:ascii="メイリオ" w:eastAsia="メイリオ" w:hAnsi="メイリオ" w:hint="eastAsia"/>
          <w:color w:val="000000"/>
          <w:sz w:val="24"/>
          <w:szCs w:val="24"/>
        </w:rPr>
        <w:t>のリハビリテーション実施状況および治療成績を調査し、質の高いリハビリテーションを提供できることを目的に研究を行っています。</w:t>
      </w:r>
    </w:p>
    <w:p w14:paraId="5E43AFCF" w14:textId="6DAF68AA" w:rsidR="001A52C2" w:rsidRPr="00D3546D" w:rsidRDefault="001A52C2" w:rsidP="00742D0E">
      <w:pPr>
        <w:rPr>
          <w:rFonts w:ascii="メイリオ" w:eastAsia="メイリオ" w:hAnsi="メイリオ"/>
          <w:color w:val="000000"/>
          <w:sz w:val="24"/>
          <w:szCs w:val="24"/>
        </w:rPr>
      </w:pPr>
      <w:r>
        <w:rPr>
          <w:rFonts w:ascii="メイリオ" w:eastAsia="メイリオ" w:hAnsi="メイリオ" w:hint="eastAsia"/>
          <w:color w:val="000000"/>
          <w:sz w:val="24"/>
          <w:szCs w:val="24"/>
        </w:rPr>
        <w:t>医学上の貢献：この研究参加により</w:t>
      </w:r>
      <w:r w:rsidR="003F1CCA">
        <w:rPr>
          <w:rFonts w:ascii="メイリオ" w:eastAsia="メイリオ" w:hAnsi="メイリオ" w:hint="eastAsia"/>
          <w:color w:val="000000"/>
          <w:sz w:val="24"/>
          <w:szCs w:val="24"/>
        </w:rPr>
        <w:t>骨軟部腫瘍</w:t>
      </w:r>
      <w:r w:rsidR="00A90D57">
        <w:rPr>
          <w:rFonts w:ascii="メイリオ" w:eastAsia="メイリオ" w:hAnsi="メイリオ" w:hint="eastAsia"/>
          <w:color w:val="000000"/>
          <w:sz w:val="24"/>
          <w:szCs w:val="24"/>
        </w:rPr>
        <w:t>に対する</w:t>
      </w:r>
      <w:r w:rsidR="003F1CCA">
        <w:rPr>
          <w:rFonts w:ascii="メイリオ" w:eastAsia="メイリオ" w:hAnsi="メイリオ" w:hint="eastAsia"/>
          <w:color w:val="000000"/>
          <w:sz w:val="24"/>
          <w:szCs w:val="24"/>
        </w:rPr>
        <w:t>リハビリテーション</w:t>
      </w:r>
      <w:r w:rsidR="00A90D57">
        <w:rPr>
          <w:rFonts w:ascii="メイリオ" w:eastAsia="メイリオ" w:hAnsi="メイリオ" w:hint="eastAsia"/>
          <w:color w:val="000000"/>
          <w:sz w:val="24"/>
          <w:szCs w:val="24"/>
        </w:rPr>
        <w:t>の有効性</w:t>
      </w:r>
      <w:r>
        <w:rPr>
          <w:rFonts w:ascii="メイリオ" w:eastAsia="メイリオ" w:hAnsi="メイリオ" w:hint="eastAsia"/>
          <w:color w:val="000000"/>
          <w:sz w:val="24"/>
          <w:szCs w:val="24"/>
        </w:rPr>
        <w:t>を明らかにし、</w:t>
      </w:r>
      <w:r w:rsidR="003F1CCA">
        <w:rPr>
          <w:rFonts w:ascii="メイリオ" w:eastAsia="メイリオ" w:hAnsi="メイリオ" w:hint="eastAsia"/>
          <w:color w:val="000000"/>
          <w:sz w:val="24"/>
          <w:szCs w:val="24"/>
        </w:rPr>
        <w:t>効率的で効果的な術後リハビリテーション計画の立案につながることが</w:t>
      </w:r>
      <w:r>
        <w:rPr>
          <w:rFonts w:ascii="メイリオ" w:eastAsia="メイリオ" w:hAnsi="メイリオ" w:hint="eastAsia"/>
          <w:color w:val="000000"/>
          <w:sz w:val="24"/>
          <w:szCs w:val="24"/>
        </w:rPr>
        <w:t>期待できます。</w:t>
      </w:r>
    </w:p>
    <w:p w14:paraId="3ACF3ADC" w14:textId="77777777" w:rsidR="00742D0E" w:rsidRPr="006248D0" w:rsidRDefault="00742D0E" w:rsidP="00742D0E">
      <w:pPr>
        <w:rPr>
          <w:rFonts w:ascii="メイリオ" w:eastAsia="メイリオ" w:hAnsi="メイリオ"/>
          <w:color w:val="000000"/>
          <w:sz w:val="24"/>
          <w:szCs w:val="24"/>
        </w:rPr>
      </w:pPr>
    </w:p>
    <w:p w14:paraId="164256B6" w14:textId="65748DB9" w:rsidR="00716531" w:rsidRPr="006248D0" w:rsidRDefault="00742D0E" w:rsidP="00442706">
      <w:pPr>
        <w:rPr>
          <w:rFonts w:ascii="メイリオ" w:eastAsia="メイリオ" w:hAnsi="メイリオ"/>
          <w:b/>
          <w:color w:val="000000"/>
          <w:sz w:val="24"/>
          <w:szCs w:val="24"/>
        </w:rPr>
      </w:pPr>
      <w:r>
        <w:rPr>
          <w:rFonts w:ascii="メイリオ" w:eastAsia="メイリオ" w:hAnsi="メイリオ" w:hint="eastAsia"/>
          <w:b/>
          <w:color w:val="000000"/>
          <w:sz w:val="24"/>
          <w:szCs w:val="24"/>
        </w:rPr>
        <w:t>２</w:t>
      </w:r>
      <w:r w:rsidR="00716531" w:rsidRPr="006248D0">
        <w:rPr>
          <w:rFonts w:ascii="メイリオ" w:eastAsia="メイリオ" w:hAnsi="メイリオ" w:hint="eastAsia"/>
          <w:b/>
          <w:color w:val="000000"/>
          <w:sz w:val="24"/>
          <w:szCs w:val="24"/>
        </w:rPr>
        <w:t>.　研究の方法</w:t>
      </w:r>
    </w:p>
    <w:p w14:paraId="0A054635" w14:textId="77777777" w:rsidR="00716531" w:rsidRPr="006248D0" w:rsidRDefault="00716531" w:rsidP="00716531">
      <w:pPr>
        <w:ind w:leftChars="100" w:left="180"/>
        <w:rPr>
          <w:rFonts w:ascii="メイリオ" w:eastAsia="メイリオ" w:hAnsi="メイリオ"/>
          <w:sz w:val="24"/>
          <w:szCs w:val="24"/>
        </w:rPr>
      </w:pPr>
      <w:r w:rsidRPr="006248D0">
        <w:rPr>
          <w:rFonts w:ascii="メイリオ" w:eastAsia="メイリオ" w:hAnsi="メイリオ" w:hint="eastAsia"/>
          <w:sz w:val="24"/>
          <w:szCs w:val="24"/>
        </w:rPr>
        <w:t>●対象となる患者さん</w:t>
      </w:r>
    </w:p>
    <w:p w14:paraId="07631AAD" w14:textId="260A82D8" w:rsidR="006A0AAE" w:rsidRDefault="00716531" w:rsidP="004D5AD2">
      <w:pPr>
        <w:ind w:leftChars="300" w:left="540"/>
        <w:rPr>
          <w:rFonts w:ascii="メイリオ" w:eastAsia="メイリオ" w:hAnsi="メイリオ"/>
          <w:sz w:val="24"/>
          <w:szCs w:val="24"/>
        </w:rPr>
      </w:pPr>
      <w:r w:rsidRPr="006248D0">
        <w:rPr>
          <w:rFonts w:ascii="メイリオ" w:eastAsia="メイリオ" w:hAnsi="メイリオ" w:hint="eastAsia"/>
          <w:sz w:val="24"/>
          <w:szCs w:val="24"/>
        </w:rPr>
        <w:t xml:space="preserve">　</w:t>
      </w:r>
      <w:r w:rsidR="002F33C1">
        <w:rPr>
          <w:rFonts w:ascii="メイリオ" w:eastAsia="メイリオ" w:hAnsi="メイリオ" w:hint="eastAsia"/>
          <w:sz w:val="24"/>
          <w:szCs w:val="24"/>
        </w:rPr>
        <w:t>201</w:t>
      </w:r>
      <w:r w:rsidR="004D5AD2">
        <w:rPr>
          <w:rFonts w:ascii="メイリオ" w:eastAsia="メイリオ" w:hAnsi="メイリオ" w:hint="eastAsia"/>
          <w:sz w:val="24"/>
          <w:szCs w:val="24"/>
        </w:rPr>
        <w:t>5</w:t>
      </w:r>
      <w:r w:rsidRPr="006248D0">
        <w:rPr>
          <w:rFonts w:ascii="メイリオ" w:eastAsia="メイリオ" w:hAnsi="メイリオ" w:hint="eastAsia"/>
          <w:sz w:val="24"/>
          <w:szCs w:val="24"/>
        </w:rPr>
        <w:t>年</w:t>
      </w:r>
      <w:r w:rsidR="004D5AD2">
        <w:rPr>
          <w:rFonts w:ascii="メイリオ" w:eastAsia="メイリオ" w:hAnsi="メイリオ" w:hint="eastAsia"/>
          <w:sz w:val="24"/>
          <w:szCs w:val="24"/>
        </w:rPr>
        <w:t>1</w:t>
      </w:r>
      <w:r w:rsidRPr="006248D0">
        <w:rPr>
          <w:rFonts w:ascii="メイリオ" w:eastAsia="メイリオ" w:hAnsi="メイリオ" w:hint="eastAsia"/>
          <w:sz w:val="24"/>
          <w:szCs w:val="24"/>
        </w:rPr>
        <w:t>月1日から</w:t>
      </w:r>
      <w:r w:rsidR="002F33C1">
        <w:rPr>
          <w:rFonts w:ascii="メイリオ" w:eastAsia="メイリオ" w:hAnsi="メイリオ" w:hint="eastAsia"/>
          <w:sz w:val="24"/>
          <w:szCs w:val="24"/>
        </w:rPr>
        <w:t>202</w:t>
      </w:r>
      <w:r w:rsidR="002643C1">
        <w:rPr>
          <w:rFonts w:ascii="メイリオ" w:eastAsia="メイリオ" w:hAnsi="メイリオ" w:hint="eastAsia"/>
          <w:sz w:val="24"/>
          <w:szCs w:val="24"/>
        </w:rPr>
        <w:t>0</w:t>
      </w:r>
      <w:r w:rsidRPr="006248D0">
        <w:rPr>
          <w:rFonts w:ascii="メイリオ" w:eastAsia="メイリオ" w:hAnsi="メイリオ"/>
          <w:sz w:val="24"/>
          <w:szCs w:val="24"/>
        </w:rPr>
        <w:t>年</w:t>
      </w:r>
      <w:r w:rsidR="002643C1">
        <w:rPr>
          <w:rFonts w:ascii="メイリオ" w:eastAsia="メイリオ" w:hAnsi="メイリオ" w:hint="eastAsia"/>
          <w:sz w:val="24"/>
          <w:szCs w:val="24"/>
        </w:rPr>
        <w:t>6</w:t>
      </w:r>
      <w:r w:rsidRPr="006248D0">
        <w:rPr>
          <w:rFonts w:ascii="メイリオ" w:eastAsia="メイリオ" w:hAnsi="メイリオ"/>
          <w:sz w:val="24"/>
          <w:szCs w:val="24"/>
        </w:rPr>
        <w:t>月</w:t>
      </w:r>
      <w:r w:rsidRPr="006248D0">
        <w:rPr>
          <w:rFonts w:ascii="メイリオ" w:eastAsia="メイリオ" w:hAnsi="メイリオ" w:hint="eastAsia"/>
          <w:sz w:val="24"/>
          <w:szCs w:val="24"/>
        </w:rPr>
        <w:t>3</w:t>
      </w:r>
      <w:r w:rsidR="006E313A">
        <w:rPr>
          <w:rFonts w:ascii="メイリオ" w:eastAsia="メイリオ" w:hAnsi="メイリオ" w:hint="eastAsia"/>
          <w:sz w:val="24"/>
          <w:szCs w:val="24"/>
        </w:rPr>
        <w:t>0</w:t>
      </w:r>
      <w:r w:rsidRPr="006248D0">
        <w:rPr>
          <w:rFonts w:ascii="メイリオ" w:eastAsia="メイリオ" w:hAnsi="メイリオ"/>
          <w:sz w:val="24"/>
          <w:szCs w:val="24"/>
        </w:rPr>
        <w:t>日</w:t>
      </w:r>
      <w:r w:rsidRPr="006248D0">
        <w:rPr>
          <w:rFonts w:ascii="メイリオ" w:eastAsia="メイリオ" w:hAnsi="メイリオ" w:hint="eastAsia"/>
          <w:sz w:val="24"/>
          <w:szCs w:val="24"/>
        </w:rPr>
        <w:t>まで</w:t>
      </w:r>
      <w:r w:rsidR="006A0AAE">
        <w:rPr>
          <w:rFonts w:ascii="メイリオ" w:eastAsia="メイリオ" w:hAnsi="メイリオ"/>
          <w:sz w:val="24"/>
          <w:szCs w:val="24"/>
        </w:rPr>
        <w:t>に</w:t>
      </w:r>
      <w:r w:rsidR="006A0AAE">
        <w:rPr>
          <w:rFonts w:ascii="メイリオ" w:eastAsia="メイリオ" w:hAnsi="メイリオ" w:hint="eastAsia"/>
          <w:sz w:val="24"/>
          <w:szCs w:val="24"/>
        </w:rPr>
        <w:t>当院</w:t>
      </w:r>
      <w:r w:rsidRPr="006248D0">
        <w:rPr>
          <w:rFonts w:ascii="メイリオ" w:eastAsia="メイリオ" w:hAnsi="メイリオ" w:hint="eastAsia"/>
          <w:sz w:val="24"/>
          <w:szCs w:val="24"/>
        </w:rPr>
        <w:t>の</w:t>
      </w:r>
      <w:r w:rsidRPr="006248D0">
        <w:rPr>
          <w:rFonts w:ascii="メイリオ" w:eastAsia="メイリオ" w:hAnsi="メイリオ"/>
          <w:sz w:val="24"/>
          <w:szCs w:val="24"/>
        </w:rPr>
        <w:t>整形外科にて</w:t>
      </w:r>
      <w:r w:rsidR="004D5AD2" w:rsidRPr="00A70E18">
        <w:rPr>
          <w:rFonts w:ascii="メイリオ" w:eastAsia="メイリオ" w:hAnsi="メイリオ" w:hint="eastAsia"/>
          <w:color w:val="000000" w:themeColor="text1"/>
          <w:sz w:val="24"/>
          <w:szCs w:val="24"/>
        </w:rPr>
        <w:t>骨軟部腫瘍</w:t>
      </w:r>
      <w:r w:rsidR="002F33C1">
        <w:rPr>
          <w:rFonts w:ascii="メイリオ" w:eastAsia="メイリオ" w:hAnsi="メイリオ" w:hint="eastAsia"/>
          <w:color w:val="000000"/>
          <w:sz w:val="24"/>
          <w:szCs w:val="24"/>
        </w:rPr>
        <w:t>と</w:t>
      </w:r>
      <w:r w:rsidR="009E1F96">
        <w:rPr>
          <w:rFonts w:ascii="メイリオ" w:eastAsia="メイリオ" w:hAnsi="メイリオ" w:hint="eastAsia"/>
          <w:color w:val="000000"/>
          <w:sz w:val="24"/>
          <w:szCs w:val="24"/>
        </w:rPr>
        <w:t>診断</w:t>
      </w:r>
      <w:r w:rsidR="002F33C1">
        <w:rPr>
          <w:rFonts w:ascii="メイリオ" w:eastAsia="メイリオ" w:hAnsi="メイリオ" w:hint="eastAsia"/>
          <w:color w:val="000000"/>
          <w:sz w:val="24"/>
          <w:szCs w:val="24"/>
        </w:rPr>
        <w:t>され</w:t>
      </w:r>
      <w:r w:rsidR="009E1F96">
        <w:rPr>
          <w:rFonts w:ascii="メイリオ" w:eastAsia="メイリオ" w:hAnsi="メイリオ" w:hint="eastAsia"/>
          <w:color w:val="000000"/>
          <w:sz w:val="24"/>
          <w:szCs w:val="24"/>
        </w:rPr>
        <w:t>、</w:t>
      </w:r>
      <w:r w:rsidR="00166258">
        <w:rPr>
          <w:rFonts w:ascii="メイリオ" w:eastAsia="メイリオ" w:hAnsi="メイリオ" w:hint="eastAsia"/>
          <w:color w:val="000000"/>
          <w:sz w:val="24"/>
          <w:szCs w:val="24"/>
        </w:rPr>
        <w:t>下肢</w:t>
      </w:r>
      <w:r w:rsidR="004D5AD2">
        <w:rPr>
          <w:rFonts w:ascii="メイリオ" w:eastAsia="メイリオ" w:hAnsi="メイリオ" w:hint="eastAsia"/>
          <w:color w:val="000000"/>
          <w:sz w:val="24"/>
          <w:szCs w:val="24"/>
        </w:rPr>
        <w:t>の切断術あるいは患肢温存術を施行した</w:t>
      </w:r>
      <w:r w:rsidR="00BA1CD2">
        <w:rPr>
          <w:rFonts w:ascii="メイリオ" w:eastAsia="メイリオ" w:hAnsi="メイリオ" w:hint="eastAsia"/>
          <w:color w:val="000000"/>
          <w:sz w:val="24"/>
          <w:szCs w:val="24"/>
        </w:rPr>
        <w:t>患者さんが該当します</w:t>
      </w:r>
      <w:r w:rsidR="00742D0E">
        <w:rPr>
          <w:rFonts w:ascii="メイリオ" w:eastAsia="メイリオ" w:hAnsi="メイリオ" w:hint="eastAsia"/>
          <w:sz w:val="24"/>
          <w:szCs w:val="24"/>
        </w:rPr>
        <w:t>。</w:t>
      </w:r>
    </w:p>
    <w:p w14:paraId="6458F35B" w14:textId="3FFE85C7" w:rsidR="0025041B" w:rsidRPr="006248D0" w:rsidRDefault="001A52C2" w:rsidP="00DF5415">
      <w:pPr>
        <w:ind w:leftChars="100" w:left="420" w:hangingChars="100" w:hanging="240"/>
        <w:rPr>
          <w:rFonts w:ascii="メイリオ" w:eastAsia="メイリオ" w:hAnsi="メイリオ"/>
          <w:sz w:val="24"/>
          <w:szCs w:val="24"/>
        </w:rPr>
      </w:pPr>
      <w:r w:rsidRPr="006248D0">
        <w:rPr>
          <w:rFonts w:ascii="メイリオ" w:eastAsia="メイリオ" w:hAnsi="メイリオ" w:hint="eastAsia"/>
          <w:sz w:val="24"/>
          <w:szCs w:val="24"/>
        </w:rPr>
        <w:lastRenderedPageBreak/>
        <w:t>●</w:t>
      </w:r>
      <w:r w:rsidR="002F33C1">
        <w:rPr>
          <w:rFonts w:ascii="メイリオ" w:eastAsia="メイリオ" w:hAnsi="メイリオ" w:hint="eastAsia"/>
          <w:sz w:val="24"/>
          <w:szCs w:val="24"/>
        </w:rPr>
        <w:t>予定症例数は5</w:t>
      </w:r>
      <w:r>
        <w:rPr>
          <w:rFonts w:ascii="メイリオ" w:eastAsia="メイリオ" w:hAnsi="メイリオ" w:hint="eastAsia"/>
          <w:sz w:val="24"/>
          <w:szCs w:val="24"/>
        </w:rPr>
        <w:t>０症例となります。</w:t>
      </w:r>
    </w:p>
    <w:p w14:paraId="000313E7" w14:textId="77777777" w:rsidR="00716531" w:rsidRPr="006248D0" w:rsidRDefault="00716531" w:rsidP="00716531">
      <w:pPr>
        <w:ind w:leftChars="100" w:left="180"/>
        <w:rPr>
          <w:rFonts w:ascii="メイリオ" w:eastAsia="メイリオ" w:hAnsi="メイリオ"/>
          <w:sz w:val="24"/>
          <w:szCs w:val="24"/>
        </w:rPr>
      </w:pPr>
      <w:r w:rsidRPr="006248D0">
        <w:rPr>
          <w:rFonts w:ascii="メイリオ" w:eastAsia="メイリオ" w:hAnsi="メイリオ" w:hint="eastAsia"/>
          <w:sz w:val="24"/>
          <w:szCs w:val="24"/>
        </w:rPr>
        <w:t>●利用するカルテ情報</w:t>
      </w:r>
    </w:p>
    <w:p w14:paraId="52C158F3" w14:textId="5BD4F0F5" w:rsidR="00F233AA" w:rsidRDefault="00742D0E" w:rsidP="00F233AA">
      <w:pPr>
        <w:ind w:leftChars="260" w:left="468"/>
        <w:rPr>
          <w:rFonts w:ascii="メイリオ" w:eastAsia="メイリオ" w:hAnsi="メイリオ"/>
          <w:sz w:val="24"/>
          <w:szCs w:val="24"/>
        </w:rPr>
      </w:pPr>
      <w:r>
        <w:rPr>
          <w:rFonts w:ascii="メイリオ" w:eastAsia="メイリオ" w:hAnsi="メイリオ" w:hint="eastAsia"/>
          <w:sz w:val="24"/>
          <w:szCs w:val="24"/>
        </w:rPr>
        <w:t xml:space="preserve">　年齢、性別、罹患側、画像所見、</w:t>
      </w:r>
      <w:r w:rsidR="004D5AD2">
        <w:rPr>
          <w:rFonts w:ascii="メイリオ" w:eastAsia="メイリオ" w:hAnsi="メイリオ" w:hint="eastAsia"/>
          <w:sz w:val="24"/>
          <w:szCs w:val="24"/>
        </w:rPr>
        <w:t>血液データ、</w:t>
      </w:r>
      <w:r w:rsidR="00C94AC3">
        <w:rPr>
          <w:rFonts w:ascii="メイリオ" w:eastAsia="メイリオ" w:hAnsi="メイリオ" w:hint="eastAsia"/>
          <w:sz w:val="24"/>
          <w:szCs w:val="24"/>
        </w:rPr>
        <w:t>治療歴、</w:t>
      </w:r>
      <w:r w:rsidR="00C01CEE">
        <w:rPr>
          <w:rFonts w:ascii="メイリオ" w:eastAsia="メイリオ" w:hAnsi="メイリオ" w:hint="eastAsia"/>
          <w:sz w:val="24"/>
          <w:szCs w:val="24"/>
        </w:rPr>
        <w:t>臨床スコア、</w:t>
      </w:r>
      <w:r w:rsidR="00C94AC3">
        <w:rPr>
          <w:rFonts w:ascii="メイリオ" w:eastAsia="メイリオ" w:hAnsi="メイリオ" w:hint="eastAsia"/>
          <w:sz w:val="24"/>
          <w:szCs w:val="24"/>
        </w:rPr>
        <w:t>理学</w:t>
      </w:r>
      <w:r w:rsidR="00F91CF6">
        <w:rPr>
          <w:rFonts w:ascii="メイリオ" w:eastAsia="メイリオ" w:hAnsi="メイリオ" w:hint="eastAsia"/>
          <w:sz w:val="24"/>
          <w:szCs w:val="24"/>
        </w:rPr>
        <w:t>所見、</w:t>
      </w:r>
      <w:r w:rsidR="00BA1CD2">
        <w:rPr>
          <w:rFonts w:ascii="メイリオ" w:eastAsia="メイリオ" w:hAnsi="メイリオ" w:hint="eastAsia"/>
          <w:sz w:val="24"/>
          <w:szCs w:val="24"/>
        </w:rPr>
        <w:t>機能評価表</w:t>
      </w:r>
      <w:r w:rsidR="00F233AA">
        <w:rPr>
          <w:rFonts w:ascii="メイリオ" w:eastAsia="メイリオ" w:hAnsi="メイリオ" w:hint="eastAsia"/>
          <w:sz w:val="24"/>
          <w:szCs w:val="24"/>
        </w:rPr>
        <w:t>を使用します。</w:t>
      </w:r>
    </w:p>
    <w:p w14:paraId="7378E6BF" w14:textId="77777777" w:rsidR="006A0AAE" w:rsidRDefault="006A0AAE" w:rsidP="006A0AAE">
      <w:pPr>
        <w:numPr>
          <w:ilvl w:val="0"/>
          <w:numId w:val="2"/>
        </w:numPr>
        <w:rPr>
          <w:rFonts w:ascii="メイリオ" w:eastAsia="メイリオ" w:hAnsi="メイリオ"/>
          <w:sz w:val="24"/>
          <w:szCs w:val="24"/>
        </w:rPr>
      </w:pPr>
      <w:r>
        <w:rPr>
          <w:rFonts w:ascii="メイリオ" w:eastAsia="メイリオ" w:hAnsi="メイリオ" w:hint="eastAsia"/>
          <w:sz w:val="24"/>
          <w:szCs w:val="24"/>
        </w:rPr>
        <w:t>研究期間</w:t>
      </w:r>
    </w:p>
    <w:p w14:paraId="78C18E08" w14:textId="47E356DA" w:rsidR="00EF0457" w:rsidRPr="00A70E18" w:rsidRDefault="00A35C66" w:rsidP="00C27940">
      <w:pPr>
        <w:ind w:left="540"/>
        <w:rPr>
          <w:rFonts w:ascii="メイリオ" w:eastAsia="メイリオ" w:hAnsi="メイリオ"/>
          <w:color w:val="000000" w:themeColor="text1"/>
          <w:sz w:val="24"/>
          <w:szCs w:val="24"/>
        </w:rPr>
      </w:pPr>
      <w:r w:rsidRPr="00A70E18">
        <w:rPr>
          <w:rFonts w:ascii="メイリオ" w:eastAsia="メイリオ" w:hAnsi="メイリオ" w:hint="eastAsia"/>
          <w:color w:val="000000" w:themeColor="text1"/>
          <w:sz w:val="24"/>
          <w:szCs w:val="24"/>
        </w:rPr>
        <w:t>病院長承認日から</w:t>
      </w:r>
      <w:r w:rsidR="00C01CEE" w:rsidRPr="00A70E18">
        <w:rPr>
          <w:rFonts w:ascii="メイリオ" w:eastAsia="メイリオ" w:hAnsi="メイリオ" w:hint="eastAsia"/>
          <w:color w:val="000000" w:themeColor="text1"/>
          <w:sz w:val="24"/>
          <w:szCs w:val="24"/>
        </w:rPr>
        <w:t>202</w:t>
      </w:r>
      <w:r w:rsidR="006E178E">
        <w:rPr>
          <w:rFonts w:ascii="メイリオ" w:eastAsia="メイリオ" w:hAnsi="メイリオ"/>
          <w:color w:val="000000" w:themeColor="text1"/>
          <w:sz w:val="24"/>
          <w:szCs w:val="24"/>
        </w:rPr>
        <w:t>3</w:t>
      </w:r>
      <w:r w:rsidR="006A0AAE" w:rsidRPr="00A70E18">
        <w:rPr>
          <w:rFonts w:ascii="メイリオ" w:eastAsia="メイリオ" w:hAnsi="メイリオ" w:hint="eastAsia"/>
          <w:color w:val="000000" w:themeColor="text1"/>
          <w:sz w:val="24"/>
          <w:szCs w:val="24"/>
        </w:rPr>
        <w:t>年3月31日です。</w:t>
      </w:r>
      <w:r w:rsidR="00C27940" w:rsidRPr="00A70E18">
        <w:rPr>
          <w:rFonts w:ascii="メイリオ" w:eastAsia="メイリオ" w:hAnsi="メイリオ"/>
          <w:color w:val="000000" w:themeColor="text1"/>
          <w:sz w:val="24"/>
          <w:szCs w:val="24"/>
        </w:rPr>
        <w:br/>
      </w:r>
      <w:r w:rsidR="00742D0E" w:rsidRPr="00A70E18">
        <w:rPr>
          <w:rFonts w:ascii="メイリオ" w:eastAsia="メイリオ" w:hAnsi="メイリオ" w:hint="eastAsia"/>
          <w:color w:val="000000" w:themeColor="text1"/>
          <w:sz w:val="24"/>
          <w:szCs w:val="24"/>
        </w:rPr>
        <w:t>過去の</w:t>
      </w:r>
      <w:r w:rsidR="00577B47">
        <w:rPr>
          <w:rFonts w:ascii="メイリオ" w:eastAsia="メイリオ" w:hAnsi="メイリオ" w:hint="eastAsia"/>
          <w:color w:val="000000" w:themeColor="text1"/>
          <w:sz w:val="24"/>
          <w:szCs w:val="24"/>
        </w:rPr>
        <w:t>情報</w:t>
      </w:r>
      <w:r w:rsidR="00742D0E" w:rsidRPr="00A70E18">
        <w:rPr>
          <w:rFonts w:ascii="メイリオ" w:eastAsia="メイリオ" w:hAnsi="メイリオ" w:hint="eastAsia"/>
          <w:color w:val="000000" w:themeColor="text1"/>
          <w:sz w:val="24"/>
          <w:szCs w:val="24"/>
        </w:rPr>
        <w:t>を用いるため、</w:t>
      </w:r>
      <w:r w:rsidR="00EF0457" w:rsidRPr="00A70E18">
        <w:rPr>
          <w:rFonts w:ascii="メイリオ" w:eastAsia="メイリオ" w:hAnsi="メイリオ" w:hint="eastAsia"/>
          <w:color w:val="000000" w:themeColor="text1"/>
          <w:sz w:val="24"/>
          <w:szCs w:val="24"/>
        </w:rPr>
        <w:t>患者さんに</w:t>
      </w:r>
      <w:r w:rsidR="00742D0E" w:rsidRPr="00A70E18">
        <w:rPr>
          <w:rFonts w:ascii="メイリオ" w:eastAsia="メイリオ" w:hAnsi="メイリオ" w:hint="eastAsia"/>
          <w:color w:val="000000" w:themeColor="text1"/>
          <w:sz w:val="24"/>
          <w:szCs w:val="24"/>
        </w:rPr>
        <w:t>新たな検査を行うことはありません</w:t>
      </w:r>
      <w:r w:rsidR="00EF0457" w:rsidRPr="00A70E18">
        <w:rPr>
          <w:rFonts w:ascii="メイリオ" w:eastAsia="メイリオ" w:hAnsi="メイリオ" w:hint="eastAsia"/>
          <w:color w:val="000000" w:themeColor="text1"/>
          <w:sz w:val="24"/>
          <w:szCs w:val="24"/>
        </w:rPr>
        <w:t>。</w:t>
      </w:r>
    </w:p>
    <w:p w14:paraId="2859AC63" w14:textId="77777777" w:rsidR="006A0AAE" w:rsidRPr="006248D0" w:rsidRDefault="006A0AAE" w:rsidP="006A0AAE">
      <w:pPr>
        <w:rPr>
          <w:rFonts w:ascii="メイリオ" w:eastAsia="メイリオ" w:hAnsi="メイリオ"/>
          <w:sz w:val="24"/>
          <w:szCs w:val="24"/>
        </w:rPr>
      </w:pPr>
    </w:p>
    <w:p w14:paraId="58BC3B4F" w14:textId="6B21E183" w:rsidR="00716531" w:rsidRPr="002305F3" w:rsidRDefault="00742D0E" w:rsidP="00442706">
      <w:pPr>
        <w:rPr>
          <w:rFonts w:ascii="メイリオ" w:eastAsia="メイリオ" w:hAnsi="メイリオ"/>
          <w:b/>
          <w:color w:val="000000"/>
          <w:sz w:val="24"/>
          <w:szCs w:val="24"/>
        </w:rPr>
      </w:pPr>
      <w:r>
        <w:rPr>
          <w:rFonts w:ascii="メイリオ" w:eastAsia="メイリオ" w:hAnsi="メイリオ" w:hint="eastAsia"/>
          <w:b/>
          <w:color w:val="000000"/>
          <w:sz w:val="24"/>
          <w:szCs w:val="24"/>
        </w:rPr>
        <w:t>３</w:t>
      </w:r>
      <w:r w:rsidR="00716531" w:rsidRPr="002305F3">
        <w:rPr>
          <w:rFonts w:ascii="メイリオ" w:eastAsia="メイリオ" w:hAnsi="メイリオ" w:hint="eastAsia"/>
          <w:b/>
          <w:color w:val="000000"/>
          <w:sz w:val="24"/>
          <w:szCs w:val="24"/>
        </w:rPr>
        <w:t>. プライバシーの保護</w:t>
      </w:r>
    </w:p>
    <w:p w14:paraId="44C3CC1E" w14:textId="43F3082C" w:rsidR="00716531" w:rsidRPr="00A0541E" w:rsidRDefault="00716531" w:rsidP="00A0541E">
      <w:pPr>
        <w:ind w:leftChars="200" w:left="360" w:firstLineChars="100" w:firstLine="240"/>
        <w:rPr>
          <w:rFonts w:ascii="メイリオ" w:eastAsia="メイリオ" w:hAnsi="メイリオ"/>
          <w:sz w:val="24"/>
          <w:szCs w:val="24"/>
        </w:rPr>
      </w:pPr>
      <w:r w:rsidRPr="002305F3">
        <w:rPr>
          <w:rFonts w:ascii="メイリオ" w:eastAsia="メイリオ" w:hAnsi="メイリオ" w:hint="eastAsia"/>
          <w:sz w:val="24"/>
          <w:szCs w:val="24"/>
        </w:rPr>
        <w:t>研究に利用する患者さんの個人情報に関しては、お名前、住所など、患者さん個人を特定できる情報は削除して管理いたします。また、研究成果は学会や学術雑誌で発表されますが、その際も患者さんを特定できる個人情報は利用しません。</w:t>
      </w:r>
    </w:p>
    <w:p w14:paraId="41451AB2" w14:textId="77777777" w:rsidR="00716531" w:rsidRPr="002305F3" w:rsidRDefault="00716531" w:rsidP="00442706">
      <w:pPr>
        <w:rPr>
          <w:rFonts w:ascii="メイリオ" w:eastAsia="メイリオ" w:hAnsi="メイリオ"/>
          <w:color w:val="000000"/>
          <w:sz w:val="24"/>
          <w:szCs w:val="24"/>
        </w:rPr>
      </w:pPr>
    </w:p>
    <w:p w14:paraId="131E01CC" w14:textId="657E271A" w:rsidR="00716531" w:rsidRPr="002305F3" w:rsidRDefault="00C27940" w:rsidP="00716531">
      <w:pPr>
        <w:rPr>
          <w:rFonts w:ascii="メイリオ" w:eastAsia="メイリオ" w:hAnsi="メイリオ"/>
          <w:b/>
          <w:sz w:val="24"/>
          <w:szCs w:val="24"/>
        </w:rPr>
      </w:pPr>
      <w:r>
        <w:rPr>
          <w:rFonts w:ascii="メイリオ" w:eastAsia="メイリオ" w:hAnsi="メイリオ" w:hint="eastAsia"/>
          <w:b/>
          <w:sz w:val="24"/>
          <w:szCs w:val="24"/>
        </w:rPr>
        <w:t>４</w:t>
      </w:r>
      <w:r w:rsidR="00716531" w:rsidRPr="002305F3">
        <w:rPr>
          <w:rFonts w:ascii="メイリオ" w:eastAsia="メイリオ" w:hAnsi="メイリオ" w:hint="eastAsia"/>
          <w:b/>
          <w:sz w:val="24"/>
          <w:szCs w:val="24"/>
        </w:rPr>
        <w:t xml:space="preserve">. </w:t>
      </w:r>
      <w:r w:rsidR="00A0541E">
        <w:rPr>
          <w:rFonts w:ascii="メイリオ" w:eastAsia="メイリオ" w:hAnsi="メイリオ" w:hint="eastAsia"/>
          <w:b/>
          <w:sz w:val="24"/>
          <w:szCs w:val="24"/>
        </w:rPr>
        <w:t>患者さんがこの研究に診療データを提供したくない場合の措置について</w:t>
      </w:r>
    </w:p>
    <w:p w14:paraId="1F8A99D5" w14:textId="7BC8D6F7" w:rsidR="00850237" w:rsidRDefault="00716531" w:rsidP="00850237">
      <w:pPr>
        <w:ind w:left="540"/>
        <w:rPr>
          <w:rFonts w:ascii="メイリオ" w:eastAsia="メイリオ" w:hAnsi="メイリオ"/>
          <w:sz w:val="24"/>
          <w:szCs w:val="24"/>
        </w:rPr>
      </w:pPr>
      <w:r w:rsidRPr="002305F3">
        <w:rPr>
          <w:rFonts w:ascii="メイリオ" w:eastAsia="メイリオ" w:hAnsi="メイリオ" w:hint="eastAsia"/>
          <w:b/>
          <w:sz w:val="24"/>
          <w:szCs w:val="24"/>
        </w:rPr>
        <w:t xml:space="preserve">　</w:t>
      </w:r>
      <w:r w:rsidR="00850237">
        <w:rPr>
          <w:rFonts w:ascii="メイリオ" w:eastAsia="メイリオ" w:hAnsi="メイリオ" w:hint="eastAsia"/>
          <w:sz w:val="24"/>
          <w:szCs w:val="24"/>
        </w:rPr>
        <w:t>患者さん</w:t>
      </w:r>
      <w:r w:rsidR="00CB11C2">
        <w:rPr>
          <w:rFonts w:ascii="メイリオ" w:eastAsia="メイリオ" w:hAnsi="メイリオ" w:hint="eastAsia"/>
          <w:sz w:val="24"/>
          <w:szCs w:val="24"/>
        </w:rPr>
        <w:t>の情報が研究に使用されることについて、</w:t>
      </w:r>
      <w:r w:rsidR="00850237">
        <w:rPr>
          <w:rFonts w:ascii="メイリオ" w:eastAsia="メイリオ" w:hAnsi="メイリオ" w:hint="eastAsia"/>
          <w:sz w:val="24"/>
          <w:szCs w:val="24"/>
        </w:rPr>
        <w:t>患者さん自身</w:t>
      </w:r>
      <w:r w:rsidR="00CB11C2">
        <w:rPr>
          <w:rFonts w:ascii="メイリオ" w:eastAsia="メイリオ" w:hAnsi="メイリオ" w:hint="eastAsia"/>
          <w:sz w:val="24"/>
          <w:szCs w:val="24"/>
        </w:rPr>
        <w:t>もしくは代理人の方にご了承いただけない場合には研究に使用しませんので、</w:t>
      </w:r>
      <w:r w:rsidR="00A66248" w:rsidRPr="00A70E18">
        <w:rPr>
          <w:rFonts w:ascii="メイリオ" w:eastAsia="メイリオ" w:hAnsi="メイリオ" w:hint="eastAsia"/>
          <w:color w:val="000000" w:themeColor="text1"/>
          <w:sz w:val="24"/>
          <w:szCs w:val="24"/>
        </w:rPr>
        <w:t>202</w:t>
      </w:r>
      <w:r w:rsidR="002643C1">
        <w:rPr>
          <w:rFonts w:ascii="メイリオ" w:eastAsia="メイリオ" w:hAnsi="メイリオ" w:hint="eastAsia"/>
          <w:color w:val="000000" w:themeColor="text1"/>
          <w:sz w:val="24"/>
          <w:szCs w:val="24"/>
        </w:rPr>
        <w:t>0</w:t>
      </w:r>
      <w:r w:rsidR="00A66248" w:rsidRPr="00A70E18">
        <w:rPr>
          <w:rFonts w:ascii="メイリオ" w:eastAsia="メイリオ" w:hAnsi="メイリオ" w:hint="eastAsia"/>
          <w:color w:val="000000" w:themeColor="text1"/>
          <w:sz w:val="24"/>
          <w:szCs w:val="24"/>
        </w:rPr>
        <w:t>年</w:t>
      </w:r>
      <w:r w:rsidR="00DB52C8">
        <w:rPr>
          <w:rFonts w:ascii="メイリオ" w:eastAsia="メイリオ" w:hAnsi="メイリオ" w:hint="eastAsia"/>
          <w:color w:val="000000" w:themeColor="text1"/>
          <w:sz w:val="24"/>
          <w:szCs w:val="24"/>
        </w:rPr>
        <w:t>9</w:t>
      </w:r>
      <w:r w:rsidR="00A66248" w:rsidRPr="00A70E18">
        <w:rPr>
          <w:rFonts w:ascii="メイリオ" w:eastAsia="メイリオ" w:hAnsi="メイリオ" w:hint="eastAsia"/>
          <w:color w:val="000000" w:themeColor="text1"/>
          <w:sz w:val="24"/>
          <w:szCs w:val="24"/>
        </w:rPr>
        <w:t>月</w:t>
      </w:r>
      <w:r w:rsidR="00CB11C2">
        <w:rPr>
          <w:rFonts w:ascii="メイリオ" w:eastAsia="メイリオ" w:hAnsi="メイリオ" w:hint="eastAsia"/>
          <w:color w:val="000000" w:themeColor="text1"/>
          <w:sz w:val="24"/>
          <w:szCs w:val="24"/>
        </w:rPr>
        <w:t>3</w:t>
      </w:r>
      <w:r w:rsidR="00DB52C8">
        <w:rPr>
          <w:rFonts w:ascii="メイリオ" w:eastAsia="メイリオ" w:hAnsi="メイリオ"/>
          <w:color w:val="000000" w:themeColor="text1"/>
          <w:sz w:val="24"/>
          <w:szCs w:val="24"/>
        </w:rPr>
        <w:t>0</w:t>
      </w:r>
      <w:r w:rsidR="00A66248" w:rsidRPr="00A70E18">
        <w:rPr>
          <w:rFonts w:ascii="メイリオ" w:eastAsia="メイリオ" w:hAnsi="メイリオ" w:hint="eastAsia"/>
          <w:color w:val="000000" w:themeColor="text1"/>
          <w:sz w:val="24"/>
          <w:szCs w:val="24"/>
        </w:rPr>
        <w:t>日</w:t>
      </w:r>
      <w:r w:rsidR="00CB11C2">
        <w:rPr>
          <w:rFonts w:ascii="メイリオ" w:eastAsia="メイリオ" w:hAnsi="メイリオ" w:hint="eastAsia"/>
          <w:color w:val="000000" w:themeColor="text1"/>
          <w:sz w:val="24"/>
          <w:szCs w:val="24"/>
        </w:rPr>
        <w:t>までの間に下記の連絡先までお申し出ください。お申し出をいただいた時点で、研究に用いないように手続きをして、研究に用いられることはありません。この場合、その後の診療など病院サービスにおいて</w:t>
      </w:r>
      <w:r w:rsidR="00850237">
        <w:rPr>
          <w:rFonts w:ascii="メイリオ" w:eastAsia="メイリオ" w:hAnsi="メイリオ" w:hint="eastAsia"/>
          <w:color w:val="000000" w:themeColor="text1"/>
          <w:sz w:val="24"/>
          <w:szCs w:val="24"/>
        </w:rPr>
        <w:t>患者さんに</w:t>
      </w:r>
      <w:r w:rsidR="00CB11C2">
        <w:rPr>
          <w:rFonts w:ascii="メイリオ" w:eastAsia="メイリオ" w:hAnsi="メイリオ" w:hint="eastAsia"/>
          <w:sz w:val="24"/>
          <w:szCs w:val="24"/>
        </w:rPr>
        <w:t>不利益が</w:t>
      </w:r>
      <w:r w:rsidR="00850237">
        <w:rPr>
          <w:rFonts w:ascii="メイリオ" w:eastAsia="メイリオ" w:hAnsi="メイリオ" w:hint="eastAsia"/>
          <w:sz w:val="24"/>
          <w:szCs w:val="24"/>
        </w:rPr>
        <w:t>生じること</w:t>
      </w:r>
      <w:r w:rsidR="00CB11C2">
        <w:rPr>
          <w:rFonts w:ascii="メイリオ" w:eastAsia="メイリオ" w:hAnsi="メイリオ" w:hint="eastAsia"/>
          <w:sz w:val="24"/>
          <w:szCs w:val="24"/>
        </w:rPr>
        <w:t>はありません。</w:t>
      </w:r>
    </w:p>
    <w:p w14:paraId="6C89A1EE" w14:textId="42D4DE78" w:rsidR="001A52C2" w:rsidRPr="002305F3" w:rsidRDefault="001A52C2" w:rsidP="00850237">
      <w:pPr>
        <w:ind w:left="540" w:firstLineChars="100" w:firstLine="240"/>
        <w:rPr>
          <w:rFonts w:ascii="メイリオ" w:eastAsia="メイリオ" w:hAnsi="メイリオ"/>
          <w:sz w:val="24"/>
          <w:szCs w:val="24"/>
        </w:rPr>
      </w:pPr>
      <w:r>
        <w:rPr>
          <w:rFonts w:ascii="メイリオ" w:eastAsia="メイリオ" w:hAnsi="メイリオ" w:hint="eastAsia"/>
          <w:sz w:val="24"/>
          <w:szCs w:val="24"/>
        </w:rPr>
        <w:t>ただし、ご連絡を頂いた時点</w:t>
      </w:r>
      <w:r w:rsidR="00CB11C2">
        <w:rPr>
          <w:rFonts w:ascii="メイリオ" w:eastAsia="メイリオ" w:hAnsi="メイリオ" w:hint="eastAsia"/>
          <w:sz w:val="24"/>
          <w:szCs w:val="24"/>
        </w:rPr>
        <w:t>が上記お問い合わせ期間を過ぎていて、</w:t>
      </w:r>
      <w:r w:rsidR="00850237">
        <w:rPr>
          <w:rFonts w:ascii="メイリオ" w:eastAsia="メイリオ" w:hAnsi="メイリオ" w:hint="eastAsia"/>
          <w:sz w:val="24"/>
          <w:szCs w:val="24"/>
        </w:rPr>
        <w:t>患者さん</w:t>
      </w:r>
      <w:r w:rsidR="00CB11C2">
        <w:rPr>
          <w:rFonts w:ascii="メイリオ" w:eastAsia="メイリオ" w:hAnsi="メイリオ" w:hint="eastAsia"/>
          <w:sz w:val="24"/>
          <w:szCs w:val="24"/>
        </w:rPr>
        <w:t>を特</w:t>
      </w:r>
      <w:r w:rsidR="00CB11C2">
        <w:rPr>
          <w:rFonts w:ascii="メイリオ" w:eastAsia="メイリオ" w:hAnsi="メイリオ" w:hint="eastAsia"/>
          <w:sz w:val="24"/>
          <w:szCs w:val="24"/>
        </w:rPr>
        <w:lastRenderedPageBreak/>
        <w:t>定できる情報がすでに削除されて研究が実施されている場合や、個人が特定できない形ですでに研究結果が学術論文などに公表されている場合は、</w:t>
      </w:r>
      <w:r>
        <w:rPr>
          <w:rFonts w:ascii="メイリオ" w:eastAsia="メイリオ" w:hAnsi="メイリオ" w:hint="eastAsia"/>
          <w:sz w:val="24"/>
          <w:szCs w:val="24"/>
        </w:rPr>
        <w:t>解析結果等から</w:t>
      </w:r>
      <w:r w:rsidR="00850237">
        <w:rPr>
          <w:rFonts w:ascii="メイリオ" w:eastAsia="メイリオ" w:hAnsi="メイリオ" w:hint="eastAsia"/>
          <w:sz w:val="24"/>
          <w:szCs w:val="24"/>
        </w:rPr>
        <w:t>患者さん</w:t>
      </w:r>
      <w:r>
        <w:rPr>
          <w:rFonts w:ascii="メイリオ" w:eastAsia="メイリオ" w:hAnsi="メイリオ" w:hint="eastAsia"/>
          <w:sz w:val="24"/>
          <w:szCs w:val="24"/>
        </w:rPr>
        <w:t>に関するデータを取り除くことができ</w:t>
      </w:r>
      <w:r w:rsidR="00CB11C2">
        <w:rPr>
          <w:rFonts w:ascii="メイリオ" w:eastAsia="メイリオ" w:hAnsi="メイリオ" w:hint="eastAsia"/>
          <w:sz w:val="24"/>
          <w:szCs w:val="24"/>
        </w:rPr>
        <w:t>ないので、その点はご了承ください。</w:t>
      </w:r>
    </w:p>
    <w:p w14:paraId="23DD85E5" w14:textId="77777777" w:rsidR="001A52C2" w:rsidRPr="001A52C2" w:rsidRDefault="001A52C2" w:rsidP="00173D54">
      <w:pPr>
        <w:pStyle w:val="af3"/>
        <w:rPr>
          <w:rFonts w:ascii="メイリオ" w:eastAsia="メイリオ" w:hAnsi="メイリオ"/>
          <w:sz w:val="24"/>
          <w:szCs w:val="24"/>
          <w:u w:val="single"/>
        </w:rPr>
      </w:pPr>
      <w:r w:rsidRPr="001A52C2">
        <w:rPr>
          <w:rFonts w:ascii="メイリオ" w:eastAsia="メイリオ" w:hAnsi="メイリオ" w:hint="eastAsia"/>
          <w:sz w:val="24"/>
          <w:szCs w:val="24"/>
          <w:u w:val="single"/>
        </w:rPr>
        <w:t>連絡先</w:t>
      </w:r>
    </w:p>
    <w:p w14:paraId="0BF40BC7" w14:textId="0466658E" w:rsidR="00A0541E" w:rsidRDefault="00A0541E" w:rsidP="00173D54">
      <w:pPr>
        <w:pStyle w:val="af3"/>
        <w:rPr>
          <w:rFonts w:ascii="メイリオ" w:eastAsia="メイリオ" w:hAnsi="メイリオ"/>
          <w:sz w:val="24"/>
          <w:szCs w:val="24"/>
        </w:rPr>
      </w:pPr>
      <w:r>
        <w:rPr>
          <w:rFonts w:ascii="メイリオ" w:eastAsia="メイリオ" w:hAnsi="メイリオ" w:hint="eastAsia"/>
          <w:sz w:val="24"/>
          <w:szCs w:val="24"/>
        </w:rPr>
        <w:t xml:space="preserve">〒　060-8543　札幌市中央区南1条西16丁目　</w:t>
      </w:r>
    </w:p>
    <w:p w14:paraId="46EDE45E" w14:textId="657D6EAE" w:rsidR="00CB6809" w:rsidRDefault="00CB6809" w:rsidP="00CB6809">
      <w:pPr>
        <w:pStyle w:val="af3"/>
        <w:rPr>
          <w:rFonts w:ascii="メイリオ" w:eastAsia="メイリオ" w:hAnsi="メイリオ"/>
          <w:sz w:val="24"/>
          <w:szCs w:val="24"/>
        </w:rPr>
      </w:pPr>
      <w:r>
        <w:rPr>
          <w:rFonts w:ascii="メイリオ" w:eastAsia="メイリオ" w:hAnsi="メイリオ" w:hint="eastAsia"/>
          <w:sz w:val="24"/>
          <w:szCs w:val="24"/>
        </w:rPr>
        <w:t>札幌医科大学整形外科学講座　講師　　江森　誠人</w:t>
      </w:r>
      <w:r w:rsidRPr="002305F3">
        <w:rPr>
          <w:rFonts w:ascii="メイリオ" w:eastAsia="メイリオ" w:hAnsi="メイリオ" w:hint="eastAsia"/>
          <w:sz w:val="24"/>
          <w:szCs w:val="24"/>
        </w:rPr>
        <w:t>（研究責任者）</w:t>
      </w:r>
    </w:p>
    <w:p w14:paraId="2F5EC710" w14:textId="77777777" w:rsidR="00CB6809" w:rsidRPr="002305F3" w:rsidRDefault="00CB6809" w:rsidP="00CB6809">
      <w:pPr>
        <w:pStyle w:val="af3"/>
        <w:rPr>
          <w:rFonts w:ascii="メイリオ" w:eastAsia="メイリオ" w:hAnsi="メイリオ"/>
          <w:sz w:val="24"/>
          <w:szCs w:val="24"/>
        </w:rPr>
      </w:pPr>
      <w:r w:rsidRPr="002305F3">
        <w:rPr>
          <w:rFonts w:ascii="メイリオ" w:eastAsia="メイリオ" w:hAnsi="メイリオ" w:hint="eastAsia"/>
          <w:sz w:val="24"/>
          <w:szCs w:val="24"/>
        </w:rPr>
        <w:t>月</w:t>
      </w:r>
      <w:r w:rsidRPr="002305F3">
        <w:rPr>
          <w:rFonts w:ascii="メイリオ" w:eastAsia="メイリオ" w:hAnsi="メイリオ"/>
          <w:sz w:val="24"/>
          <w:szCs w:val="24"/>
        </w:rPr>
        <w:t>-</w:t>
      </w:r>
      <w:r>
        <w:rPr>
          <w:rFonts w:ascii="メイリオ" w:eastAsia="メイリオ" w:hAnsi="メイリオ" w:hint="eastAsia"/>
          <w:sz w:val="24"/>
          <w:szCs w:val="24"/>
        </w:rPr>
        <w:t>金</w:t>
      </w:r>
      <w:r w:rsidRPr="002305F3">
        <w:rPr>
          <w:rFonts w:ascii="メイリオ" w:eastAsia="メイリオ" w:hAnsi="メイリオ"/>
          <w:sz w:val="24"/>
          <w:szCs w:val="24"/>
        </w:rPr>
        <w:t>9:00-17:00</w:t>
      </w:r>
      <w:r>
        <w:rPr>
          <w:rFonts w:ascii="メイリオ" w:eastAsia="メイリオ" w:hAnsi="メイリオ" w:hint="eastAsia"/>
          <w:sz w:val="24"/>
          <w:szCs w:val="24"/>
        </w:rPr>
        <w:t>：</w:t>
      </w:r>
      <w:r w:rsidRPr="002305F3">
        <w:rPr>
          <w:rFonts w:ascii="メイリオ" w:eastAsia="メイリオ" w:hAnsi="メイリオ"/>
          <w:sz w:val="24"/>
          <w:szCs w:val="24"/>
        </w:rPr>
        <w:t xml:space="preserve"> </w:t>
      </w:r>
      <w:r w:rsidRPr="002305F3">
        <w:rPr>
          <w:rFonts w:ascii="メイリオ" w:eastAsia="メイリオ" w:hAnsi="メイリオ" w:hint="eastAsia"/>
          <w:sz w:val="24"/>
          <w:szCs w:val="24"/>
        </w:rPr>
        <w:t>電話</w:t>
      </w:r>
      <w:r w:rsidRPr="002305F3">
        <w:rPr>
          <w:rFonts w:ascii="メイリオ" w:eastAsia="メイリオ" w:hAnsi="メイリオ"/>
          <w:sz w:val="24"/>
          <w:szCs w:val="24"/>
        </w:rPr>
        <w:t>011-</w:t>
      </w:r>
      <w:r w:rsidRPr="002305F3">
        <w:rPr>
          <w:rFonts w:ascii="メイリオ" w:eastAsia="メイリオ" w:hAnsi="メイリオ" w:hint="eastAsia"/>
          <w:sz w:val="24"/>
          <w:szCs w:val="24"/>
        </w:rPr>
        <w:t>611-2111</w:t>
      </w:r>
      <w:r>
        <w:rPr>
          <w:rFonts w:ascii="メイリオ" w:eastAsia="メイリオ" w:hAnsi="メイリオ" w:hint="eastAsia"/>
          <w:sz w:val="24"/>
          <w:szCs w:val="24"/>
        </w:rPr>
        <w:t xml:space="preserve">　内線33330</w:t>
      </w:r>
      <w:r w:rsidRPr="002305F3">
        <w:rPr>
          <w:rFonts w:ascii="メイリオ" w:eastAsia="メイリオ" w:hAnsi="メイリオ" w:hint="eastAsia"/>
          <w:sz w:val="24"/>
          <w:szCs w:val="24"/>
        </w:rPr>
        <w:t>（整形外科学講座）</w:t>
      </w:r>
    </w:p>
    <w:p w14:paraId="27F64059" w14:textId="7B3BA64A" w:rsidR="00173D54" w:rsidRPr="002305F3" w:rsidRDefault="00CB6809" w:rsidP="00CB6809">
      <w:pPr>
        <w:pStyle w:val="af3"/>
        <w:rPr>
          <w:rFonts w:ascii="ＭＳ Ｐ明朝" w:hAnsi="ＭＳ Ｐ明朝"/>
          <w:sz w:val="24"/>
          <w:szCs w:val="24"/>
        </w:rPr>
      </w:pPr>
      <w:r w:rsidRPr="002305F3">
        <w:rPr>
          <w:rFonts w:ascii="メイリオ" w:eastAsia="メイリオ" w:hAnsi="メイリオ" w:hint="eastAsia"/>
          <w:sz w:val="24"/>
          <w:szCs w:val="24"/>
        </w:rPr>
        <w:t>時間外・休日の連絡先</w:t>
      </w:r>
      <w:r>
        <w:rPr>
          <w:rFonts w:ascii="メイリオ" w:eastAsia="メイリオ" w:hAnsi="メイリオ" w:hint="eastAsia"/>
          <w:sz w:val="24"/>
          <w:szCs w:val="24"/>
        </w:rPr>
        <w:t>：</w:t>
      </w:r>
      <w:r w:rsidR="00F71F8D" w:rsidRPr="00F71F8D">
        <w:rPr>
          <w:rFonts w:ascii="メイリオ" w:eastAsia="メイリオ" w:hAnsi="メイリオ"/>
          <w:sz w:val="24"/>
          <w:szCs w:val="24"/>
        </w:rPr>
        <w:t>memori@sapmed.ac.jp</w:t>
      </w:r>
    </w:p>
    <w:p w14:paraId="2D0F6CBA" w14:textId="77777777" w:rsidR="002A173A" w:rsidRPr="006248D0" w:rsidRDefault="002A173A" w:rsidP="00173D54">
      <w:pPr>
        <w:ind w:leftChars="200" w:left="360" w:firstLineChars="100" w:firstLine="240"/>
        <w:rPr>
          <w:rFonts w:ascii="メイリオ" w:eastAsia="メイリオ" w:hAnsi="メイリオ"/>
          <w:sz w:val="24"/>
          <w:szCs w:val="24"/>
        </w:rPr>
      </w:pPr>
    </w:p>
    <w:sectPr w:rsidR="002A173A" w:rsidRPr="006248D0" w:rsidSect="003473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1599" w14:textId="77777777" w:rsidR="002101DD" w:rsidRDefault="002101DD" w:rsidP="00D0718D">
      <w:r>
        <w:separator/>
      </w:r>
    </w:p>
  </w:endnote>
  <w:endnote w:type="continuationSeparator" w:id="0">
    <w:p w14:paraId="4626D449" w14:textId="77777777" w:rsidR="002101DD" w:rsidRDefault="002101DD" w:rsidP="00D0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67C7" w14:textId="77777777" w:rsidR="002101DD" w:rsidRDefault="002101DD" w:rsidP="00D0718D">
      <w:r>
        <w:separator/>
      </w:r>
    </w:p>
  </w:footnote>
  <w:footnote w:type="continuationSeparator" w:id="0">
    <w:p w14:paraId="7714B2FD" w14:textId="77777777" w:rsidR="002101DD" w:rsidRDefault="002101DD" w:rsidP="00D0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C9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813B7E"/>
    <w:multiLevelType w:val="hybridMultilevel"/>
    <w:tmpl w:val="5D4C925C"/>
    <w:lvl w:ilvl="0" w:tplc="20604E68">
      <w:start w:val="9"/>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2FB76EF"/>
    <w:multiLevelType w:val="hybridMultilevel"/>
    <w:tmpl w:val="CB4E1486"/>
    <w:lvl w:ilvl="0" w:tplc="7CD0B59C">
      <w:start w:val="6"/>
      <w:numFmt w:val="bullet"/>
      <w:lvlText w:val="●"/>
      <w:lvlJc w:val="left"/>
      <w:pPr>
        <w:ind w:left="540" w:hanging="360"/>
      </w:pPr>
      <w:rPr>
        <w:rFonts w:ascii="メイリオ" w:eastAsia="メイリオ" w:hAnsi="メイリオ"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68"/>
    <w:rsid w:val="00050527"/>
    <w:rsid w:val="00050784"/>
    <w:rsid w:val="000B3FD6"/>
    <w:rsid w:val="000D223C"/>
    <w:rsid w:val="000E05D1"/>
    <w:rsid w:val="000F2FCD"/>
    <w:rsid w:val="00104F8D"/>
    <w:rsid w:val="00110EBE"/>
    <w:rsid w:val="00113FE9"/>
    <w:rsid w:val="00133561"/>
    <w:rsid w:val="001362DF"/>
    <w:rsid w:val="00166258"/>
    <w:rsid w:val="00173D54"/>
    <w:rsid w:val="00173FA9"/>
    <w:rsid w:val="00186250"/>
    <w:rsid w:val="001A52C2"/>
    <w:rsid w:val="001C0E19"/>
    <w:rsid w:val="001D1BBD"/>
    <w:rsid w:val="001E0C26"/>
    <w:rsid w:val="002101DD"/>
    <w:rsid w:val="002305F3"/>
    <w:rsid w:val="002327FA"/>
    <w:rsid w:val="0025041B"/>
    <w:rsid w:val="002643C1"/>
    <w:rsid w:val="00280F2F"/>
    <w:rsid w:val="00293091"/>
    <w:rsid w:val="002A1288"/>
    <w:rsid w:val="002A173A"/>
    <w:rsid w:val="002B53A3"/>
    <w:rsid w:val="002C5773"/>
    <w:rsid w:val="002E1359"/>
    <w:rsid w:val="002E3FE1"/>
    <w:rsid w:val="002F33C1"/>
    <w:rsid w:val="00331703"/>
    <w:rsid w:val="003473DA"/>
    <w:rsid w:val="00360709"/>
    <w:rsid w:val="003A5AF2"/>
    <w:rsid w:val="003B6E63"/>
    <w:rsid w:val="003C668B"/>
    <w:rsid w:val="003E126A"/>
    <w:rsid w:val="003F1CCA"/>
    <w:rsid w:val="003F55C9"/>
    <w:rsid w:val="003F5CB3"/>
    <w:rsid w:val="004021D2"/>
    <w:rsid w:val="00436FA6"/>
    <w:rsid w:val="00442706"/>
    <w:rsid w:val="0047076D"/>
    <w:rsid w:val="00486673"/>
    <w:rsid w:val="004D5AD2"/>
    <w:rsid w:val="004E4B32"/>
    <w:rsid w:val="005128C6"/>
    <w:rsid w:val="00577B47"/>
    <w:rsid w:val="005904A1"/>
    <w:rsid w:val="005A7908"/>
    <w:rsid w:val="005B007D"/>
    <w:rsid w:val="005C06A9"/>
    <w:rsid w:val="005D60FA"/>
    <w:rsid w:val="005F117B"/>
    <w:rsid w:val="00604E8D"/>
    <w:rsid w:val="006248D0"/>
    <w:rsid w:val="0062498E"/>
    <w:rsid w:val="006268C7"/>
    <w:rsid w:val="006348C1"/>
    <w:rsid w:val="006633F0"/>
    <w:rsid w:val="00686D68"/>
    <w:rsid w:val="006A0AAE"/>
    <w:rsid w:val="006D2FD8"/>
    <w:rsid w:val="006E178E"/>
    <w:rsid w:val="006E313A"/>
    <w:rsid w:val="006F566D"/>
    <w:rsid w:val="00716531"/>
    <w:rsid w:val="0071681F"/>
    <w:rsid w:val="00741B6D"/>
    <w:rsid w:val="00742D0E"/>
    <w:rsid w:val="0075466B"/>
    <w:rsid w:val="00775B2A"/>
    <w:rsid w:val="00793CAD"/>
    <w:rsid w:val="00797CE9"/>
    <w:rsid w:val="007C1D7E"/>
    <w:rsid w:val="007C2DC6"/>
    <w:rsid w:val="007E3029"/>
    <w:rsid w:val="007F2CB6"/>
    <w:rsid w:val="00804D0E"/>
    <w:rsid w:val="00813198"/>
    <w:rsid w:val="00826BA3"/>
    <w:rsid w:val="00850237"/>
    <w:rsid w:val="00863C1E"/>
    <w:rsid w:val="00870018"/>
    <w:rsid w:val="00875E76"/>
    <w:rsid w:val="008851BA"/>
    <w:rsid w:val="00894631"/>
    <w:rsid w:val="008A208C"/>
    <w:rsid w:val="008C6CCE"/>
    <w:rsid w:val="008F7777"/>
    <w:rsid w:val="0091573B"/>
    <w:rsid w:val="00921E05"/>
    <w:rsid w:val="00955D81"/>
    <w:rsid w:val="0096241E"/>
    <w:rsid w:val="009803AE"/>
    <w:rsid w:val="0098390F"/>
    <w:rsid w:val="009E1F96"/>
    <w:rsid w:val="00A00372"/>
    <w:rsid w:val="00A00B0C"/>
    <w:rsid w:val="00A0541E"/>
    <w:rsid w:val="00A14ACC"/>
    <w:rsid w:val="00A35C66"/>
    <w:rsid w:val="00A500BC"/>
    <w:rsid w:val="00A558A5"/>
    <w:rsid w:val="00A62181"/>
    <w:rsid w:val="00A66248"/>
    <w:rsid w:val="00A70E18"/>
    <w:rsid w:val="00A76DE8"/>
    <w:rsid w:val="00A90D57"/>
    <w:rsid w:val="00A979FF"/>
    <w:rsid w:val="00AA3988"/>
    <w:rsid w:val="00AC3030"/>
    <w:rsid w:val="00AD5EA4"/>
    <w:rsid w:val="00B565F1"/>
    <w:rsid w:val="00B8092D"/>
    <w:rsid w:val="00B9246A"/>
    <w:rsid w:val="00B97E93"/>
    <w:rsid w:val="00BA1CD2"/>
    <w:rsid w:val="00BA22DE"/>
    <w:rsid w:val="00BA30B9"/>
    <w:rsid w:val="00BB5D55"/>
    <w:rsid w:val="00BD66F5"/>
    <w:rsid w:val="00C01CEE"/>
    <w:rsid w:val="00C12610"/>
    <w:rsid w:val="00C17D2B"/>
    <w:rsid w:val="00C27940"/>
    <w:rsid w:val="00C35821"/>
    <w:rsid w:val="00C36E3D"/>
    <w:rsid w:val="00C40251"/>
    <w:rsid w:val="00C63B36"/>
    <w:rsid w:val="00C94AC3"/>
    <w:rsid w:val="00CA6976"/>
    <w:rsid w:val="00CB11C2"/>
    <w:rsid w:val="00CB583B"/>
    <w:rsid w:val="00CB6809"/>
    <w:rsid w:val="00CC1A74"/>
    <w:rsid w:val="00D02FA8"/>
    <w:rsid w:val="00D0718D"/>
    <w:rsid w:val="00D2791D"/>
    <w:rsid w:val="00D27A1B"/>
    <w:rsid w:val="00D27BBE"/>
    <w:rsid w:val="00D3546D"/>
    <w:rsid w:val="00D749D5"/>
    <w:rsid w:val="00DA5746"/>
    <w:rsid w:val="00DB52C8"/>
    <w:rsid w:val="00DC73DE"/>
    <w:rsid w:val="00DC7E16"/>
    <w:rsid w:val="00DF5415"/>
    <w:rsid w:val="00E20C77"/>
    <w:rsid w:val="00E654D4"/>
    <w:rsid w:val="00ED5A49"/>
    <w:rsid w:val="00ED6F93"/>
    <w:rsid w:val="00EE4DCD"/>
    <w:rsid w:val="00EF0457"/>
    <w:rsid w:val="00F175BA"/>
    <w:rsid w:val="00F233AA"/>
    <w:rsid w:val="00F36453"/>
    <w:rsid w:val="00F504C6"/>
    <w:rsid w:val="00F51210"/>
    <w:rsid w:val="00F61552"/>
    <w:rsid w:val="00F63A87"/>
    <w:rsid w:val="00F71F8D"/>
    <w:rsid w:val="00F91CF6"/>
    <w:rsid w:val="00F94FE5"/>
    <w:rsid w:val="00FC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14DB01"/>
  <w15:docId w15:val="{4B62CDDF-A0F2-274E-9EBD-94C23815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link w:val="a5"/>
    <w:rsid w:val="0062498E"/>
    <w:pPr>
      <w:widowControl w:val="0"/>
      <w:wordWrap w:val="0"/>
      <w:autoSpaceDE w:val="0"/>
      <w:autoSpaceDN w:val="0"/>
      <w:adjustRightInd w:val="0"/>
      <w:spacing w:line="251" w:lineRule="atLeast"/>
      <w:jc w:val="both"/>
    </w:pPr>
    <w:rPr>
      <w:rFonts w:ascii="ＭＳ 明朝"/>
      <w:spacing w:val="-1"/>
    </w:rPr>
  </w:style>
  <w:style w:type="paragraph" w:styleId="a6">
    <w:name w:val="header"/>
    <w:basedOn w:val="a"/>
    <w:link w:val="a7"/>
    <w:rsid w:val="00D0718D"/>
    <w:pPr>
      <w:tabs>
        <w:tab w:val="center" w:pos="4252"/>
        <w:tab w:val="right" w:pos="8504"/>
      </w:tabs>
      <w:snapToGrid w:val="0"/>
    </w:pPr>
  </w:style>
  <w:style w:type="character" w:customStyle="1" w:styleId="a7">
    <w:name w:val="ヘッダー (文字)"/>
    <w:link w:val="a6"/>
    <w:rsid w:val="00D0718D"/>
    <w:rPr>
      <w:rFonts w:ascii="ＭＳ 明朝" w:hAnsi="ＭＳ 明朝"/>
      <w:kern w:val="2"/>
      <w:sz w:val="18"/>
    </w:rPr>
  </w:style>
  <w:style w:type="paragraph" w:styleId="a8">
    <w:name w:val="footer"/>
    <w:basedOn w:val="a"/>
    <w:link w:val="a9"/>
    <w:rsid w:val="00D0718D"/>
    <w:pPr>
      <w:tabs>
        <w:tab w:val="center" w:pos="4252"/>
        <w:tab w:val="right" w:pos="8504"/>
      </w:tabs>
      <w:snapToGrid w:val="0"/>
    </w:pPr>
  </w:style>
  <w:style w:type="character" w:customStyle="1" w:styleId="a9">
    <w:name w:val="フッター (文字)"/>
    <w:link w:val="a8"/>
    <w:rsid w:val="00D0718D"/>
    <w:rPr>
      <w:rFonts w:ascii="ＭＳ 明朝" w:hAnsi="ＭＳ 明朝"/>
      <w:kern w:val="2"/>
      <w:sz w:val="18"/>
    </w:rPr>
  </w:style>
  <w:style w:type="character" w:styleId="aa">
    <w:name w:val="annotation reference"/>
    <w:rsid w:val="00186250"/>
    <w:rPr>
      <w:sz w:val="18"/>
      <w:szCs w:val="18"/>
    </w:rPr>
  </w:style>
  <w:style w:type="paragraph" w:styleId="ab">
    <w:name w:val="annotation text"/>
    <w:basedOn w:val="a"/>
    <w:link w:val="ac"/>
    <w:rsid w:val="00186250"/>
    <w:pPr>
      <w:jc w:val="left"/>
    </w:pPr>
  </w:style>
  <w:style w:type="character" w:customStyle="1" w:styleId="ac">
    <w:name w:val="コメント文字列 (文字)"/>
    <w:link w:val="ab"/>
    <w:rsid w:val="00186250"/>
    <w:rPr>
      <w:rFonts w:ascii="ＭＳ 明朝" w:hAnsi="ＭＳ 明朝"/>
      <w:kern w:val="2"/>
      <w:sz w:val="18"/>
    </w:rPr>
  </w:style>
  <w:style w:type="paragraph" w:styleId="ad">
    <w:name w:val="annotation subject"/>
    <w:basedOn w:val="ab"/>
    <w:next w:val="ab"/>
    <w:link w:val="ae"/>
    <w:rsid w:val="00186250"/>
    <w:rPr>
      <w:b/>
      <w:bCs/>
    </w:rPr>
  </w:style>
  <w:style w:type="character" w:customStyle="1" w:styleId="ae">
    <w:name w:val="コメント内容 (文字)"/>
    <w:link w:val="ad"/>
    <w:rsid w:val="00186250"/>
    <w:rPr>
      <w:rFonts w:ascii="ＭＳ 明朝" w:hAnsi="ＭＳ 明朝"/>
      <w:b/>
      <w:bCs/>
      <w:kern w:val="2"/>
      <w:sz w:val="18"/>
    </w:rPr>
  </w:style>
  <w:style w:type="paragraph" w:styleId="af">
    <w:name w:val="Balloon Text"/>
    <w:basedOn w:val="a"/>
    <w:link w:val="af0"/>
    <w:rsid w:val="00186250"/>
    <w:rPr>
      <w:rFonts w:ascii="ヒラギノ角ゴ ProN W3" w:eastAsia="ヒラギノ角ゴ ProN W3"/>
      <w:szCs w:val="18"/>
    </w:rPr>
  </w:style>
  <w:style w:type="character" w:customStyle="1" w:styleId="af0">
    <w:name w:val="吹き出し (文字)"/>
    <w:link w:val="af"/>
    <w:rsid w:val="00186250"/>
    <w:rPr>
      <w:rFonts w:ascii="ヒラギノ角ゴ ProN W3" w:eastAsia="ヒラギノ角ゴ ProN W3" w:hAnsi="ＭＳ 明朝"/>
      <w:kern w:val="2"/>
      <w:sz w:val="18"/>
      <w:szCs w:val="18"/>
    </w:rPr>
  </w:style>
  <w:style w:type="paragraph" w:styleId="af1">
    <w:name w:val="Body Text Indent"/>
    <w:basedOn w:val="a"/>
    <w:link w:val="af2"/>
    <w:rsid w:val="00B8092D"/>
    <w:pPr>
      <w:ind w:firstLineChars="100" w:firstLine="220"/>
    </w:pPr>
    <w:rPr>
      <w:rFonts w:ascii="Century" w:eastAsia="ＭＳ Ｐ明朝" w:hAnsi="Century"/>
      <w:sz w:val="22"/>
    </w:rPr>
  </w:style>
  <w:style w:type="character" w:customStyle="1" w:styleId="af2">
    <w:name w:val="本文インデント (文字)"/>
    <w:link w:val="af1"/>
    <w:rsid w:val="00B8092D"/>
    <w:rPr>
      <w:rFonts w:eastAsia="ＭＳ Ｐ明朝"/>
      <w:kern w:val="2"/>
      <w:sz w:val="22"/>
    </w:rPr>
  </w:style>
  <w:style w:type="paragraph" w:styleId="af3">
    <w:name w:val="Body Text"/>
    <w:basedOn w:val="a"/>
    <w:link w:val="af4"/>
    <w:rsid w:val="006A0AAE"/>
  </w:style>
  <w:style w:type="character" w:customStyle="1" w:styleId="af4">
    <w:name w:val="本文 (文字)"/>
    <w:basedOn w:val="a0"/>
    <w:link w:val="af3"/>
    <w:rsid w:val="006A0AAE"/>
    <w:rPr>
      <w:rFonts w:ascii="ＭＳ 明朝" w:hAnsi="ＭＳ 明朝"/>
      <w:kern w:val="2"/>
      <w:sz w:val="18"/>
    </w:rPr>
  </w:style>
  <w:style w:type="character" w:customStyle="1" w:styleId="a5">
    <w:name w:val="一太郎８/９ (文字)"/>
    <w:link w:val="a4"/>
    <w:rsid w:val="00742D0E"/>
    <w:rPr>
      <w:rFonts w:ascii="ＭＳ 明朝"/>
      <w:spacing w:val="-1"/>
    </w:rPr>
  </w:style>
  <w:style w:type="character" w:styleId="af5">
    <w:name w:val="Hyperlink"/>
    <w:basedOn w:val="a0"/>
    <w:unhideWhenUsed/>
    <w:rsid w:val="002327FA"/>
    <w:rPr>
      <w:color w:val="0000FF" w:themeColor="hyperlink"/>
      <w:u w:val="single"/>
    </w:rPr>
  </w:style>
  <w:style w:type="character" w:styleId="af6">
    <w:name w:val="Unresolved Mention"/>
    <w:basedOn w:val="a0"/>
    <w:uiPriority w:val="99"/>
    <w:semiHidden/>
    <w:unhideWhenUsed/>
    <w:rsid w:val="0023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江森誠人</cp:lastModifiedBy>
  <cp:revision>2</cp:revision>
  <cp:lastPrinted>2019-01-18T03:02:00Z</cp:lastPrinted>
  <dcterms:created xsi:type="dcterms:W3CDTF">2021-12-20T10:41:00Z</dcterms:created>
  <dcterms:modified xsi:type="dcterms:W3CDTF">2021-12-20T10:41:00Z</dcterms:modified>
</cp:coreProperties>
</file>