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4715" w14:textId="77777777" w:rsidR="00485024" w:rsidRPr="002D77B1" w:rsidRDefault="00DF6F17" w:rsidP="005070F2">
      <w:pPr>
        <w:jc w:val="center"/>
        <w:rPr>
          <w:rFonts w:ascii="ＭＳ ゴシック" w:eastAsia="ＭＳ ゴシック" w:hAnsi="ＭＳ ゴシック" w:cs="Gill Sans" w:hint="default"/>
          <w:b/>
          <w:bCs/>
          <w:color w:val="000000" w:themeColor="text1"/>
          <w:sz w:val="21"/>
          <w:szCs w:val="21"/>
          <w:lang w:eastAsia="ja-JP"/>
        </w:rPr>
      </w:pPr>
      <w:r w:rsidRPr="002D77B1">
        <w:rPr>
          <w:rFonts w:ascii="ＭＳ ゴシック" w:eastAsia="ＭＳ ゴシック" w:hAnsi="ＭＳ ゴシック"/>
          <w:b/>
          <w:color w:val="000000" w:themeColor="text1"/>
          <w:sz w:val="21"/>
          <w:szCs w:val="21"/>
          <w:lang w:val="ja-JP" w:eastAsia="ja-JP"/>
        </w:rPr>
        <w:t>附属病院</w:t>
      </w:r>
      <w:r w:rsidR="0099100B" w:rsidRPr="002D77B1">
        <w:rPr>
          <w:rFonts w:ascii="ＭＳ ゴシック" w:eastAsia="ＭＳ ゴシック" w:hAnsi="ＭＳ ゴシック" w:hint="default"/>
          <w:b/>
          <w:color w:val="000000" w:themeColor="text1"/>
          <w:sz w:val="21"/>
          <w:szCs w:val="21"/>
          <w:lang w:val="ja-JP" w:eastAsia="ja-JP"/>
        </w:rPr>
        <w:t>患者さんへの情報公開用文書</w:t>
      </w:r>
    </w:p>
    <w:p w14:paraId="3E5CF028" w14:textId="77777777" w:rsidR="00485024" w:rsidRPr="002D77B1" w:rsidRDefault="00485024" w:rsidP="005070F2">
      <w:pPr>
        <w:rPr>
          <w:rFonts w:ascii="ＭＳ ゴシック" w:eastAsia="ＭＳ ゴシック" w:hAnsi="ＭＳ ゴシック" w:cs="Gill Sans" w:hint="default"/>
          <w:color w:val="000000" w:themeColor="text1"/>
          <w:sz w:val="21"/>
          <w:szCs w:val="21"/>
          <w:lang w:eastAsia="ja-JP"/>
        </w:rPr>
      </w:pPr>
    </w:p>
    <w:p w14:paraId="0E760E5E" w14:textId="27D89ACB" w:rsidR="00485024" w:rsidRDefault="00E5796C" w:rsidP="00E5796C">
      <w:pPr>
        <w:rPr>
          <w:rFonts w:ascii="ＭＳ ゴシック" w:eastAsia="ＭＳ ゴシック" w:hAnsi="ＭＳ ゴシック" w:hint="default"/>
          <w:b/>
          <w:color w:val="000000" w:themeColor="text1"/>
          <w:sz w:val="21"/>
          <w:szCs w:val="21"/>
          <w:lang w:val="ja-JP" w:eastAsia="ja-JP"/>
        </w:rPr>
      </w:pPr>
      <w:r w:rsidRPr="002D77B1">
        <w:rPr>
          <w:rFonts w:ascii="ＭＳ ゴシック" w:eastAsia="ＭＳ ゴシック" w:hAnsi="ＭＳ ゴシック" w:hint="default"/>
          <w:b/>
          <w:color w:val="000000" w:themeColor="text1"/>
          <w:sz w:val="21"/>
          <w:szCs w:val="21"/>
          <w:lang w:eastAsia="ja-JP"/>
        </w:rPr>
        <w:t>｢</w:t>
      </w:r>
      <w:r w:rsidR="0056072B" w:rsidRPr="0056072B">
        <w:rPr>
          <w:rFonts w:ascii="ＭＳ ゴシック" w:eastAsia="ＭＳ ゴシック" w:hAnsi="ＭＳ ゴシック"/>
          <w:b/>
          <w:color w:val="000000" w:themeColor="text1"/>
          <w:kern w:val="0"/>
          <w:sz w:val="21"/>
          <w:szCs w:val="21"/>
          <w:lang w:eastAsia="ja-JP"/>
        </w:rPr>
        <w:t>ショットガンプロテオーム解析を用いた</w:t>
      </w:r>
      <w:r w:rsidR="004D7CBC" w:rsidRPr="004D7CBC">
        <w:rPr>
          <w:rFonts w:ascii="ＭＳ ゴシック" w:eastAsia="ＭＳ ゴシック" w:hAnsi="ＭＳ ゴシック" w:hint="cs"/>
          <w:b/>
          <w:color w:val="000000" w:themeColor="text1"/>
          <w:kern w:val="0"/>
          <w:sz w:val="21"/>
          <w:szCs w:val="21"/>
          <w:lang w:eastAsia="ja-JP"/>
        </w:rPr>
        <w:t>悪性末梢神経</w:t>
      </w:r>
      <w:r w:rsidR="00744630">
        <w:rPr>
          <w:rFonts w:ascii="ＭＳ ゴシック" w:eastAsia="ＭＳ ゴシック" w:hAnsi="ＭＳ ゴシック" w:hint="default"/>
          <w:b/>
          <w:color w:val="000000" w:themeColor="text1"/>
          <w:kern w:val="0"/>
          <w:sz w:val="21"/>
          <w:szCs w:val="21"/>
          <w:lang w:eastAsia="ja-JP"/>
        </w:rPr>
        <w:ruby>
          <w:rubyPr>
            <w:rubyAlign w:val="distributeSpace"/>
            <w:hps w:val="10"/>
            <w:hpsRaise w:val="18"/>
            <w:hpsBaseText w:val="21"/>
            <w:lid w:val="ja-JP"/>
          </w:rubyPr>
          <w:rt>
            <w:r w:rsidR="00744630" w:rsidRPr="00744630">
              <w:rPr>
                <w:rFonts w:ascii="ＭＳ ゴシック" w:eastAsia="ＭＳ ゴシック" w:hAnsi="ＭＳ ゴシック" w:hint="default"/>
                <w:b/>
                <w:color w:val="000000" w:themeColor="text1"/>
                <w:kern w:val="0"/>
                <w:sz w:val="10"/>
                <w:szCs w:val="21"/>
                <w:lang w:eastAsia="ja-JP"/>
              </w:rPr>
              <w:t>しょう</w:t>
            </w:r>
          </w:rt>
          <w:rubyBase>
            <w:r w:rsidR="00744630">
              <w:rPr>
                <w:rFonts w:ascii="ＭＳ ゴシック" w:eastAsia="ＭＳ ゴシック" w:hAnsi="ＭＳ ゴシック" w:hint="default"/>
                <w:b/>
                <w:color w:val="000000" w:themeColor="text1"/>
                <w:kern w:val="0"/>
                <w:sz w:val="21"/>
                <w:szCs w:val="21"/>
                <w:lang w:eastAsia="ja-JP"/>
              </w:rPr>
              <w:t>鞘</w:t>
            </w:r>
          </w:rubyBase>
        </w:ruby>
      </w:r>
      <w:r w:rsidR="004D7CBC" w:rsidRPr="004D7CBC">
        <w:rPr>
          <w:rFonts w:ascii="ＭＳ ゴシック" w:eastAsia="ＭＳ ゴシック" w:hAnsi="ＭＳ ゴシック" w:hint="cs"/>
          <w:b/>
          <w:color w:val="000000" w:themeColor="text1"/>
          <w:kern w:val="0"/>
          <w:sz w:val="21"/>
          <w:szCs w:val="21"/>
          <w:lang w:eastAsia="ja-JP"/>
        </w:rPr>
        <w:t>腫瘍における新規診断・治療法の探索</w:t>
      </w:r>
      <w:r w:rsidRPr="002D77B1">
        <w:rPr>
          <w:rFonts w:ascii="ＭＳ ゴシック" w:eastAsia="ＭＳ ゴシック" w:hAnsi="ＭＳ ゴシック" w:hint="default"/>
          <w:b/>
          <w:color w:val="000000" w:themeColor="text1"/>
          <w:sz w:val="21"/>
          <w:szCs w:val="21"/>
          <w:lang w:eastAsia="ja-JP"/>
        </w:rPr>
        <w:t>｣</w:t>
      </w:r>
      <w:r w:rsidR="0099100B" w:rsidRPr="002D77B1">
        <w:rPr>
          <w:rFonts w:ascii="ＭＳ ゴシック" w:eastAsia="ＭＳ ゴシック" w:hAnsi="ＭＳ ゴシック" w:hint="default"/>
          <w:b/>
          <w:color w:val="000000" w:themeColor="text1"/>
          <w:sz w:val="21"/>
          <w:szCs w:val="21"/>
          <w:lang w:val="ja-JP" w:eastAsia="ja-JP"/>
        </w:rPr>
        <w:t>についてのご説明</w:t>
      </w:r>
    </w:p>
    <w:p w14:paraId="3BB72D3F" w14:textId="7D4F9902" w:rsidR="00744630" w:rsidRDefault="00744630" w:rsidP="00E5796C">
      <w:pPr>
        <w:rPr>
          <w:rFonts w:ascii="ＭＳ ゴシック" w:eastAsia="ＭＳ ゴシック" w:hAnsi="ＭＳ ゴシック" w:hint="default"/>
          <w:b/>
          <w:color w:val="000000" w:themeColor="text1"/>
          <w:kern w:val="0"/>
          <w:sz w:val="21"/>
          <w:szCs w:val="21"/>
          <w:lang w:eastAsia="ja-JP"/>
        </w:rPr>
      </w:pPr>
    </w:p>
    <w:p w14:paraId="35AD45A0" w14:textId="2186FA7E" w:rsidR="00744630" w:rsidRDefault="00744630" w:rsidP="00744630">
      <w:pPr>
        <w:spacing w:line="360" w:lineRule="auto"/>
        <w:ind w:firstLineChars="200" w:firstLine="440"/>
        <w:contextualSpacing/>
        <w:mirrorIndents/>
        <w:jc w:val="left"/>
        <w:rPr>
          <w:rFonts w:asciiTheme="majorEastAsia" w:eastAsiaTheme="majorEastAsia" w:hAnsiTheme="majorEastAsia" w:hint="default"/>
          <w:color w:val="000000" w:themeColor="text1"/>
          <w:sz w:val="22"/>
        </w:rPr>
      </w:pPr>
      <w:proofErr w:type="spellStart"/>
      <w:r w:rsidRPr="00724814">
        <w:rPr>
          <w:rFonts w:asciiTheme="majorEastAsia" w:eastAsiaTheme="majorEastAsia" w:hAnsiTheme="majorEastAsia"/>
          <w:color w:val="000000" w:themeColor="text1"/>
          <w:sz w:val="22"/>
        </w:rPr>
        <w:t>研究機関名：札幌医科大学</w:t>
      </w:r>
      <w:r>
        <w:rPr>
          <w:rFonts w:asciiTheme="majorEastAsia" w:eastAsiaTheme="majorEastAsia" w:hAnsiTheme="majorEastAsia"/>
          <w:color w:val="000000" w:themeColor="text1"/>
          <w:sz w:val="22"/>
        </w:rPr>
        <w:t>附属</w:t>
      </w:r>
      <w:r w:rsidRPr="00724814">
        <w:rPr>
          <w:rFonts w:asciiTheme="majorEastAsia" w:eastAsiaTheme="majorEastAsia" w:hAnsiTheme="majorEastAsia"/>
          <w:color w:val="000000" w:themeColor="text1"/>
          <w:sz w:val="22"/>
        </w:rPr>
        <w:t>病院</w:t>
      </w:r>
      <w:proofErr w:type="spellEnd"/>
    </w:p>
    <w:p w14:paraId="52448692" w14:textId="317D571A"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hint="default"/>
          <w:color w:val="000000" w:themeColor="text1"/>
          <w:sz w:val="22"/>
        </w:rPr>
      </w:pPr>
      <w:r>
        <w:rPr>
          <w:rFonts w:asciiTheme="majorEastAsia" w:eastAsiaTheme="majorEastAsia" w:hAnsiTheme="majorEastAsia"/>
          <w:color w:val="000000" w:themeColor="text1"/>
          <w:sz w:val="22"/>
          <w:lang w:eastAsia="ja-JP"/>
        </w:rPr>
        <w:t>研究機関長　病院長　土橋和文</w:t>
      </w:r>
    </w:p>
    <w:p w14:paraId="5354D12F" w14:textId="77777777"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hint="default"/>
          <w:color w:val="000000" w:themeColor="text1"/>
          <w:sz w:val="22"/>
        </w:rPr>
      </w:pPr>
      <w:proofErr w:type="spellStart"/>
      <w:r w:rsidRPr="00724814">
        <w:rPr>
          <w:rFonts w:asciiTheme="majorEastAsia" w:eastAsiaTheme="majorEastAsia" w:hAnsiTheme="majorEastAsia"/>
          <w:color w:val="000000" w:themeColor="text1"/>
          <w:sz w:val="22"/>
        </w:rPr>
        <w:t>研究責任者</w:t>
      </w:r>
      <w:proofErr w:type="spellEnd"/>
      <w:r w:rsidRPr="00724814">
        <w:rPr>
          <w:rFonts w:asciiTheme="majorEastAsia" w:eastAsiaTheme="majorEastAsia" w:hAnsiTheme="majorEastAsia"/>
          <w:color w:val="000000" w:themeColor="text1"/>
          <w:sz w:val="22"/>
        </w:rPr>
        <w:t xml:space="preserve">　</w:t>
      </w:r>
      <w:proofErr w:type="spellStart"/>
      <w:r w:rsidRPr="00724814">
        <w:rPr>
          <w:rFonts w:asciiTheme="majorEastAsia" w:eastAsiaTheme="majorEastAsia" w:hAnsiTheme="majorEastAsia"/>
          <w:color w:val="000000" w:themeColor="text1"/>
          <w:sz w:val="22"/>
        </w:rPr>
        <w:t>氏名：高澤</w:t>
      </w:r>
      <w:proofErr w:type="spellEnd"/>
      <w:r w:rsidRPr="00724814">
        <w:rPr>
          <w:rFonts w:asciiTheme="majorEastAsia" w:eastAsiaTheme="majorEastAsia" w:hAnsiTheme="majorEastAsia"/>
          <w:color w:val="000000" w:themeColor="text1"/>
          <w:sz w:val="22"/>
        </w:rPr>
        <w:t xml:space="preserve">　啓</w:t>
      </w:r>
    </w:p>
    <w:p w14:paraId="77E9CB8B" w14:textId="77777777"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cs="ＭＳ 明朝" w:hint="default"/>
          <w:color w:val="000000" w:themeColor="text1"/>
          <w:kern w:val="0"/>
          <w:sz w:val="22"/>
          <w:lang w:eastAsia="ja-JP"/>
        </w:rPr>
      </w:pPr>
      <w:r w:rsidRPr="00724814">
        <w:rPr>
          <w:rFonts w:asciiTheme="majorEastAsia" w:eastAsiaTheme="majorEastAsia" w:hAnsiTheme="majorEastAsia"/>
          <w:color w:val="000000" w:themeColor="text1"/>
          <w:sz w:val="22"/>
        </w:rPr>
        <w:t xml:space="preserve">　　　　　　</w:t>
      </w:r>
      <w:r w:rsidRPr="00724814">
        <w:rPr>
          <w:rFonts w:asciiTheme="majorEastAsia" w:eastAsiaTheme="majorEastAsia" w:hAnsiTheme="majorEastAsia"/>
          <w:color w:val="000000" w:themeColor="text1"/>
          <w:sz w:val="22"/>
          <w:lang w:eastAsia="ja-JP"/>
        </w:rPr>
        <w:t>所属・職名：札幌医科大学　病理学第二講座・准教授</w:t>
      </w:r>
    </w:p>
    <w:p w14:paraId="5F327AAC" w14:textId="77777777"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hint="default"/>
          <w:color w:val="000000" w:themeColor="text1"/>
          <w:sz w:val="22"/>
        </w:rPr>
      </w:pPr>
      <w:proofErr w:type="spellStart"/>
      <w:r w:rsidRPr="00724814">
        <w:rPr>
          <w:rFonts w:asciiTheme="majorEastAsia" w:eastAsiaTheme="majorEastAsia" w:hAnsiTheme="majorEastAsia"/>
          <w:color w:val="000000" w:themeColor="text1"/>
          <w:sz w:val="22"/>
        </w:rPr>
        <w:t>研究分担者</w:t>
      </w:r>
      <w:proofErr w:type="spellEnd"/>
      <w:r w:rsidRPr="00724814">
        <w:rPr>
          <w:rFonts w:asciiTheme="majorEastAsia" w:eastAsiaTheme="majorEastAsia" w:hAnsiTheme="majorEastAsia"/>
          <w:color w:val="000000" w:themeColor="text1"/>
          <w:sz w:val="22"/>
        </w:rPr>
        <w:t xml:space="preserve">　</w:t>
      </w:r>
      <w:proofErr w:type="spellStart"/>
      <w:r w:rsidRPr="00724814">
        <w:rPr>
          <w:rFonts w:asciiTheme="majorEastAsia" w:eastAsiaTheme="majorEastAsia" w:hAnsiTheme="majorEastAsia"/>
          <w:color w:val="000000" w:themeColor="text1"/>
          <w:sz w:val="22"/>
        </w:rPr>
        <w:t>氏名：江森</w:t>
      </w:r>
      <w:proofErr w:type="spellEnd"/>
      <w:r w:rsidRPr="00724814">
        <w:rPr>
          <w:rFonts w:asciiTheme="majorEastAsia" w:eastAsiaTheme="majorEastAsia" w:hAnsiTheme="majorEastAsia"/>
          <w:color w:val="000000" w:themeColor="text1"/>
          <w:sz w:val="22"/>
        </w:rPr>
        <w:t xml:space="preserve">　</w:t>
      </w:r>
      <w:proofErr w:type="spellStart"/>
      <w:r w:rsidRPr="00724814">
        <w:rPr>
          <w:rFonts w:asciiTheme="majorEastAsia" w:eastAsiaTheme="majorEastAsia" w:hAnsiTheme="majorEastAsia"/>
          <w:color w:val="000000" w:themeColor="text1"/>
          <w:sz w:val="22"/>
        </w:rPr>
        <w:t>誠人</w:t>
      </w:r>
      <w:proofErr w:type="spellEnd"/>
    </w:p>
    <w:p w14:paraId="2E98F6F8" w14:textId="77777777"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cs="ＭＳ 明朝" w:hint="default"/>
          <w:color w:val="000000" w:themeColor="text1"/>
          <w:kern w:val="0"/>
          <w:sz w:val="22"/>
          <w:lang w:eastAsia="ja-JP"/>
        </w:rPr>
      </w:pPr>
      <w:r w:rsidRPr="00724814">
        <w:rPr>
          <w:rFonts w:asciiTheme="majorEastAsia" w:eastAsiaTheme="majorEastAsia" w:hAnsiTheme="majorEastAsia"/>
          <w:color w:val="000000" w:themeColor="text1"/>
          <w:sz w:val="22"/>
        </w:rPr>
        <w:t xml:space="preserve">　　　　　　</w:t>
      </w:r>
      <w:r w:rsidRPr="00724814">
        <w:rPr>
          <w:rFonts w:asciiTheme="majorEastAsia" w:eastAsiaTheme="majorEastAsia" w:hAnsiTheme="majorEastAsia"/>
          <w:color w:val="000000" w:themeColor="text1"/>
          <w:sz w:val="22"/>
          <w:lang w:eastAsia="ja-JP"/>
        </w:rPr>
        <w:t>所属・職名：札幌医科大学　整形外科学講座・講師</w:t>
      </w:r>
    </w:p>
    <w:p w14:paraId="3D4763CE" w14:textId="77777777" w:rsidR="00744630" w:rsidRPr="00724814" w:rsidRDefault="00744630" w:rsidP="00744630">
      <w:pPr>
        <w:spacing w:line="360" w:lineRule="auto"/>
        <w:ind w:firstLineChars="800" w:firstLine="1760"/>
        <w:contextualSpacing/>
        <w:mirrorIndents/>
        <w:jc w:val="left"/>
        <w:rPr>
          <w:rFonts w:asciiTheme="majorEastAsia" w:eastAsiaTheme="majorEastAsia" w:hAnsiTheme="majorEastAsia" w:hint="default"/>
          <w:color w:val="000000" w:themeColor="text1"/>
          <w:sz w:val="22"/>
          <w:lang w:eastAsia="ja-JP"/>
        </w:rPr>
      </w:pPr>
      <w:r w:rsidRPr="00724814">
        <w:rPr>
          <w:rFonts w:asciiTheme="majorEastAsia" w:eastAsiaTheme="majorEastAsia" w:hAnsiTheme="majorEastAsia"/>
          <w:color w:val="000000" w:themeColor="text1"/>
          <w:sz w:val="22"/>
          <w:lang w:eastAsia="ja-JP"/>
        </w:rPr>
        <w:t>氏名：高澤　久美</w:t>
      </w:r>
    </w:p>
    <w:p w14:paraId="76CCBC43" w14:textId="77777777"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hint="default"/>
          <w:color w:val="000000" w:themeColor="text1"/>
          <w:sz w:val="22"/>
          <w:lang w:eastAsia="ja-JP"/>
        </w:rPr>
      </w:pPr>
      <w:r w:rsidRPr="00724814">
        <w:rPr>
          <w:rFonts w:asciiTheme="majorEastAsia" w:eastAsiaTheme="majorEastAsia" w:hAnsiTheme="majorEastAsia"/>
          <w:color w:val="000000" w:themeColor="text1"/>
          <w:sz w:val="22"/>
          <w:lang w:eastAsia="ja-JP"/>
        </w:rPr>
        <w:t xml:space="preserve">　　　　　　所属・職名：札幌医科大学　病理学第二講座・助教</w:t>
      </w:r>
    </w:p>
    <w:p w14:paraId="275F3BCB" w14:textId="77777777"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hint="default"/>
          <w:color w:val="000000" w:themeColor="text1"/>
          <w:sz w:val="22"/>
          <w:lang w:eastAsia="ja-JP"/>
        </w:rPr>
      </w:pPr>
      <w:r w:rsidRPr="00724814">
        <w:rPr>
          <w:rFonts w:asciiTheme="majorEastAsia" w:eastAsiaTheme="majorEastAsia" w:hAnsiTheme="majorEastAsia"/>
          <w:color w:val="000000" w:themeColor="text1"/>
          <w:sz w:val="22"/>
          <w:lang w:eastAsia="ja-JP"/>
        </w:rPr>
        <w:t xml:space="preserve">　　　　　　氏名：小山内　誠</w:t>
      </w:r>
    </w:p>
    <w:p w14:paraId="0B85B27E" w14:textId="77777777"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hint="default"/>
          <w:color w:val="000000" w:themeColor="text1"/>
          <w:sz w:val="22"/>
          <w:lang w:eastAsia="ja-JP"/>
        </w:rPr>
      </w:pPr>
      <w:r w:rsidRPr="00724814">
        <w:rPr>
          <w:rFonts w:asciiTheme="majorEastAsia" w:eastAsiaTheme="majorEastAsia" w:hAnsiTheme="majorEastAsia"/>
          <w:color w:val="000000" w:themeColor="text1"/>
          <w:sz w:val="22"/>
          <w:lang w:eastAsia="ja-JP"/>
        </w:rPr>
        <w:t xml:space="preserve">　　　　　　所属・職名：札幌医科大学　病理学第二講座・教授</w:t>
      </w:r>
    </w:p>
    <w:p w14:paraId="231D33CA" w14:textId="77777777"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hint="default"/>
          <w:color w:val="000000" w:themeColor="text1"/>
          <w:sz w:val="22"/>
          <w:lang w:eastAsia="ja-JP"/>
        </w:rPr>
      </w:pPr>
      <w:r w:rsidRPr="00724814">
        <w:rPr>
          <w:rFonts w:asciiTheme="majorEastAsia" w:eastAsiaTheme="majorEastAsia" w:hAnsiTheme="majorEastAsia"/>
          <w:color w:val="000000" w:themeColor="text1"/>
          <w:sz w:val="22"/>
          <w:lang w:eastAsia="ja-JP"/>
        </w:rPr>
        <w:t xml:space="preserve">　　　　　　氏名：高田　弘一</w:t>
      </w:r>
    </w:p>
    <w:p w14:paraId="32587FB6" w14:textId="77777777"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cs="ＭＳ 明朝" w:hint="default"/>
          <w:color w:val="000000" w:themeColor="text1"/>
          <w:kern w:val="0"/>
          <w:sz w:val="22"/>
          <w:lang w:eastAsia="ja-JP"/>
        </w:rPr>
      </w:pPr>
      <w:r w:rsidRPr="00724814">
        <w:rPr>
          <w:rFonts w:asciiTheme="majorEastAsia" w:eastAsiaTheme="majorEastAsia" w:hAnsiTheme="majorEastAsia"/>
          <w:color w:val="000000" w:themeColor="text1"/>
          <w:sz w:val="22"/>
          <w:lang w:eastAsia="ja-JP"/>
        </w:rPr>
        <w:t xml:space="preserve">　　　　　　所属・職名：札幌医科大学　腫瘍内科学講座・講師</w:t>
      </w:r>
    </w:p>
    <w:p w14:paraId="08282CDB" w14:textId="77777777"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hint="default"/>
          <w:color w:val="000000" w:themeColor="text1"/>
          <w:sz w:val="22"/>
        </w:rPr>
      </w:pPr>
      <w:proofErr w:type="spellStart"/>
      <w:r w:rsidRPr="00724814">
        <w:rPr>
          <w:rFonts w:asciiTheme="majorEastAsia" w:eastAsiaTheme="majorEastAsia" w:hAnsiTheme="majorEastAsia"/>
          <w:color w:val="000000" w:themeColor="text1"/>
          <w:sz w:val="22"/>
        </w:rPr>
        <w:t>研究協力者</w:t>
      </w:r>
      <w:proofErr w:type="spellEnd"/>
      <w:r w:rsidRPr="00724814">
        <w:rPr>
          <w:rFonts w:asciiTheme="majorEastAsia" w:eastAsiaTheme="majorEastAsia" w:hAnsiTheme="majorEastAsia"/>
          <w:color w:val="000000" w:themeColor="text1"/>
          <w:sz w:val="22"/>
        </w:rPr>
        <w:t xml:space="preserve">　</w:t>
      </w:r>
      <w:proofErr w:type="spellStart"/>
      <w:r w:rsidRPr="00724814">
        <w:rPr>
          <w:rFonts w:asciiTheme="majorEastAsia" w:eastAsiaTheme="majorEastAsia" w:hAnsiTheme="majorEastAsia"/>
          <w:color w:val="000000" w:themeColor="text1"/>
          <w:sz w:val="22"/>
        </w:rPr>
        <w:t>氏名：中橋</w:t>
      </w:r>
      <w:proofErr w:type="spellEnd"/>
      <w:r w:rsidRPr="00724814">
        <w:rPr>
          <w:rFonts w:asciiTheme="majorEastAsia" w:eastAsiaTheme="majorEastAsia" w:hAnsiTheme="majorEastAsia"/>
          <w:color w:val="000000" w:themeColor="text1"/>
          <w:sz w:val="22"/>
        </w:rPr>
        <w:t xml:space="preserve">　</w:t>
      </w:r>
      <w:proofErr w:type="spellStart"/>
      <w:r w:rsidRPr="00724814">
        <w:rPr>
          <w:rFonts w:asciiTheme="majorEastAsia" w:eastAsiaTheme="majorEastAsia" w:hAnsiTheme="majorEastAsia"/>
          <w:color w:val="000000" w:themeColor="text1"/>
          <w:sz w:val="22"/>
        </w:rPr>
        <w:t>尚也</w:t>
      </w:r>
      <w:proofErr w:type="spellEnd"/>
    </w:p>
    <w:p w14:paraId="084D88D5" w14:textId="77777777" w:rsidR="00744630" w:rsidRPr="00724814" w:rsidRDefault="00744630" w:rsidP="00744630">
      <w:pPr>
        <w:spacing w:line="360" w:lineRule="auto"/>
        <w:ind w:firstLineChars="200" w:firstLine="440"/>
        <w:contextualSpacing/>
        <w:mirrorIndents/>
        <w:jc w:val="left"/>
        <w:rPr>
          <w:rFonts w:asciiTheme="majorEastAsia" w:eastAsiaTheme="majorEastAsia" w:hAnsiTheme="majorEastAsia" w:cs="ＭＳ 明朝" w:hint="default"/>
          <w:color w:val="000000" w:themeColor="text1"/>
          <w:kern w:val="0"/>
          <w:sz w:val="22"/>
          <w:lang w:eastAsia="ja-JP"/>
        </w:rPr>
      </w:pPr>
      <w:r w:rsidRPr="00724814">
        <w:rPr>
          <w:rFonts w:asciiTheme="majorEastAsia" w:eastAsiaTheme="majorEastAsia" w:hAnsiTheme="majorEastAsia"/>
          <w:color w:val="000000" w:themeColor="text1"/>
          <w:sz w:val="22"/>
        </w:rPr>
        <w:t xml:space="preserve">　　　　　　</w:t>
      </w:r>
      <w:r w:rsidRPr="00724814">
        <w:rPr>
          <w:rFonts w:asciiTheme="majorEastAsia" w:eastAsiaTheme="majorEastAsia" w:hAnsiTheme="majorEastAsia"/>
          <w:color w:val="000000" w:themeColor="text1"/>
          <w:sz w:val="22"/>
          <w:lang w:eastAsia="ja-JP"/>
        </w:rPr>
        <w:t>所属・職名：札幌医科大学　整形外科学講座・診療医</w:t>
      </w:r>
    </w:p>
    <w:p w14:paraId="71ADDABC" w14:textId="77777777" w:rsidR="00744630" w:rsidRPr="00744630" w:rsidRDefault="00744630" w:rsidP="00E5796C">
      <w:pPr>
        <w:rPr>
          <w:rFonts w:ascii="ＭＳ ゴシック" w:eastAsia="ＭＳ ゴシック" w:hAnsi="ＭＳ ゴシック" w:hint="default"/>
          <w:b/>
          <w:color w:val="000000" w:themeColor="text1"/>
          <w:kern w:val="0"/>
          <w:sz w:val="21"/>
          <w:szCs w:val="21"/>
          <w:lang w:eastAsia="ja-JP"/>
        </w:rPr>
      </w:pPr>
    </w:p>
    <w:p w14:paraId="6211EBD6" w14:textId="77777777" w:rsidR="00485024" w:rsidRPr="002D77B1" w:rsidRDefault="00485024" w:rsidP="005070F2">
      <w:pPr>
        <w:rPr>
          <w:rFonts w:ascii="ＭＳ ゴシック" w:eastAsia="ＭＳ ゴシック" w:hAnsi="ＭＳ ゴシック" w:cs="Gill Sans" w:hint="default"/>
          <w:color w:val="000000" w:themeColor="text1"/>
          <w:sz w:val="21"/>
          <w:szCs w:val="21"/>
          <w:lang w:eastAsia="ja-JP"/>
        </w:rPr>
      </w:pPr>
    </w:p>
    <w:p w14:paraId="6B501FC5" w14:textId="30BFBDB2" w:rsidR="00D03506" w:rsidRPr="002D77B1" w:rsidRDefault="005070F2" w:rsidP="00602FCE">
      <w:pPr>
        <w:spacing w:line="360" w:lineRule="auto"/>
        <w:rPr>
          <w:rFonts w:ascii="ＭＳ ゴシック" w:eastAsia="ＭＳ ゴシック" w:hAnsi="ＭＳ ゴシック" w:hint="default"/>
          <w:b/>
          <w:color w:val="000000" w:themeColor="text1"/>
          <w:sz w:val="21"/>
          <w:szCs w:val="21"/>
          <w:lang w:val="ja-JP" w:eastAsia="ja-JP"/>
        </w:rPr>
      </w:pPr>
      <w:r w:rsidRPr="002D77B1">
        <w:rPr>
          <w:rFonts w:ascii="ＭＳ ゴシック" w:eastAsia="ＭＳ ゴシック" w:hAnsi="ＭＳ ゴシック" w:hint="default"/>
          <w:b/>
          <w:color w:val="000000" w:themeColor="text1"/>
          <w:sz w:val="21"/>
          <w:szCs w:val="21"/>
          <w:lang w:val="ja-JP" w:eastAsia="ja-JP"/>
        </w:rPr>
        <w:t xml:space="preserve">１　</w:t>
      </w:r>
      <w:r w:rsidR="0099100B" w:rsidRPr="002D77B1">
        <w:rPr>
          <w:rFonts w:ascii="ＭＳ ゴシック" w:eastAsia="ＭＳ ゴシック" w:hAnsi="ＭＳ ゴシック" w:hint="default"/>
          <w:b/>
          <w:color w:val="000000" w:themeColor="text1"/>
          <w:sz w:val="21"/>
          <w:szCs w:val="21"/>
          <w:lang w:val="ja-JP" w:eastAsia="ja-JP"/>
        </w:rPr>
        <w:t>はじめに</w:t>
      </w:r>
    </w:p>
    <w:p w14:paraId="34F13186" w14:textId="36DA82EC" w:rsidR="00D03506" w:rsidRPr="002D77B1" w:rsidRDefault="00D03506" w:rsidP="00602FCE">
      <w:pPr>
        <w:spacing w:line="360" w:lineRule="auto"/>
        <w:rPr>
          <w:rFonts w:ascii="ＭＳ ゴシック" w:eastAsia="ＭＳ ゴシック" w:hAnsi="ＭＳ ゴシック" w:cs="Gill Sans" w:hint="default"/>
          <w:bCs/>
          <w:color w:val="000000" w:themeColor="text1"/>
          <w:sz w:val="21"/>
          <w:szCs w:val="21"/>
          <w:lang w:eastAsia="ja-JP"/>
        </w:rPr>
      </w:pPr>
      <w:r w:rsidRPr="002D77B1">
        <w:rPr>
          <w:rFonts w:ascii="ＭＳ ゴシック" w:eastAsia="ＭＳ ゴシック" w:hAnsi="ＭＳ ゴシック"/>
          <w:b/>
          <w:color w:val="000000" w:themeColor="text1"/>
          <w:sz w:val="21"/>
          <w:szCs w:val="21"/>
          <w:lang w:val="ja-JP" w:eastAsia="ja-JP"/>
        </w:rPr>
        <w:t xml:space="preserve">　</w:t>
      </w:r>
      <w:r w:rsidR="00525203" w:rsidRPr="002D77B1">
        <w:rPr>
          <w:rFonts w:ascii="ＭＳ ゴシック" w:eastAsia="ＭＳ ゴシック" w:hAnsi="ＭＳ ゴシック"/>
          <w:color w:val="000000" w:themeColor="text1"/>
          <w:sz w:val="21"/>
          <w:szCs w:val="21"/>
          <w:lang w:val="ja-JP" w:eastAsia="ja-JP"/>
        </w:rPr>
        <w:t>がんでは、遺伝子変異などの遺伝子の異常</w:t>
      </w:r>
      <w:r w:rsidR="00094382" w:rsidRPr="002D77B1">
        <w:rPr>
          <w:rFonts w:ascii="ＭＳ ゴシック" w:eastAsia="ＭＳ ゴシック" w:hAnsi="ＭＳ ゴシック"/>
          <w:color w:val="000000" w:themeColor="text1"/>
          <w:sz w:val="21"/>
          <w:szCs w:val="21"/>
          <w:lang w:val="ja-JP" w:eastAsia="ja-JP"/>
        </w:rPr>
        <w:t>や、それにより産生されるタンパク質の影響</w:t>
      </w:r>
      <w:r w:rsidR="00525203" w:rsidRPr="002D77B1">
        <w:rPr>
          <w:rFonts w:ascii="ＭＳ ゴシック" w:eastAsia="ＭＳ ゴシック" w:hAnsi="ＭＳ ゴシック"/>
          <w:color w:val="000000" w:themeColor="text1"/>
          <w:sz w:val="21"/>
          <w:szCs w:val="21"/>
          <w:lang w:val="ja-JP" w:eastAsia="ja-JP"/>
        </w:rPr>
        <w:t>が複雑に重なっており、</w:t>
      </w:r>
      <w:r w:rsidR="004E340D" w:rsidRPr="002D77B1">
        <w:rPr>
          <w:rFonts w:ascii="ＭＳ ゴシック" w:eastAsia="ＭＳ ゴシック" w:hAnsi="ＭＳ ゴシック"/>
          <w:color w:val="000000" w:themeColor="text1"/>
          <w:sz w:val="21"/>
          <w:szCs w:val="21"/>
          <w:lang w:val="ja-JP" w:eastAsia="ja-JP"/>
        </w:rPr>
        <w:t>がんの</w:t>
      </w:r>
      <w:r w:rsidR="00525203" w:rsidRPr="002D77B1">
        <w:rPr>
          <w:rFonts w:ascii="ＭＳ ゴシック" w:eastAsia="ＭＳ ゴシック" w:hAnsi="ＭＳ ゴシック"/>
          <w:color w:val="000000" w:themeColor="text1"/>
          <w:sz w:val="21"/>
          <w:szCs w:val="21"/>
          <w:lang w:val="ja-JP" w:eastAsia="ja-JP"/>
        </w:rPr>
        <w:t>発症および進展に大きな役割を果たしています。このような病態を把握するためには、数多くの遺伝子および分子を含んだ網羅的な解析が必要となります。</w:t>
      </w:r>
      <w:r w:rsidR="00FF667C" w:rsidRPr="002D77B1">
        <w:rPr>
          <w:rFonts w:ascii="ＭＳ ゴシック" w:eastAsia="ＭＳ ゴシック" w:hAnsi="ＭＳ ゴシック"/>
          <w:color w:val="000000" w:themeColor="text1"/>
          <w:sz w:val="21"/>
          <w:szCs w:val="21"/>
          <w:lang w:val="ja-JP" w:eastAsia="ja-JP"/>
        </w:rPr>
        <w:t>組織の</w:t>
      </w:r>
      <w:r w:rsidR="00B176F0" w:rsidRPr="002D77B1">
        <w:rPr>
          <w:rFonts w:ascii="ＭＳ ゴシック" w:eastAsia="ＭＳ ゴシック" w:hAnsi="ＭＳ ゴシック"/>
          <w:color w:val="000000" w:themeColor="text1"/>
          <w:sz w:val="21"/>
          <w:szCs w:val="21"/>
          <w:lang w:val="ja-JP" w:eastAsia="ja-JP"/>
        </w:rPr>
        <w:t>タンパク質を抽出し、網羅的</w:t>
      </w:r>
      <w:r w:rsidR="003B7020" w:rsidRPr="002D77B1">
        <w:rPr>
          <w:rFonts w:ascii="ＭＳ ゴシック" w:eastAsia="ＭＳ ゴシック" w:hAnsi="ＭＳ ゴシック"/>
          <w:color w:val="000000" w:themeColor="text1"/>
          <w:sz w:val="21"/>
          <w:szCs w:val="21"/>
          <w:lang w:val="ja-JP" w:eastAsia="ja-JP"/>
        </w:rPr>
        <w:t>に同定して、その</w:t>
      </w:r>
      <w:r w:rsidR="00B176F0" w:rsidRPr="002D77B1">
        <w:rPr>
          <w:rFonts w:ascii="ＭＳ ゴシック" w:eastAsia="ＭＳ ゴシック" w:hAnsi="ＭＳ ゴシック"/>
          <w:color w:val="000000" w:themeColor="text1"/>
          <w:sz w:val="21"/>
          <w:szCs w:val="21"/>
          <w:lang w:val="ja-JP" w:eastAsia="ja-JP"/>
        </w:rPr>
        <w:t>解析を行うプロテオーム解析と呼ばれる手法は、近年、様々な領域で注目を浴びています。</w:t>
      </w:r>
      <w:r w:rsidRPr="002D77B1">
        <w:rPr>
          <w:rFonts w:ascii="ＭＳ ゴシック" w:eastAsia="ＭＳ ゴシック" w:hAnsi="ＭＳ ゴシック"/>
          <w:color w:val="000000" w:themeColor="text1"/>
          <w:sz w:val="21"/>
          <w:szCs w:val="21"/>
          <w:lang w:val="ja-JP" w:eastAsia="ja-JP"/>
        </w:rPr>
        <w:t>そこで、我々は以下の研究を実施させて頂きます。</w:t>
      </w:r>
    </w:p>
    <w:p w14:paraId="21B2AAC7" w14:textId="77777777" w:rsidR="00B56947" w:rsidRPr="002D77B1" w:rsidRDefault="00B56947" w:rsidP="00602FCE">
      <w:pPr>
        <w:spacing w:line="360" w:lineRule="auto"/>
        <w:rPr>
          <w:rFonts w:ascii="ＭＳ ゴシック" w:eastAsia="ＭＳ ゴシック" w:hAnsi="ＭＳ ゴシック" w:cs="Gill Sans" w:hint="default"/>
          <w:color w:val="000000" w:themeColor="text1"/>
          <w:sz w:val="21"/>
          <w:szCs w:val="21"/>
          <w:lang w:eastAsia="ja-JP"/>
        </w:rPr>
      </w:pPr>
    </w:p>
    <w:p w14:paraId="5E4E6178" w14:textId="77777777" w:rsidR="00F4392B" w:rsidRPr="002D77B1" w:rsidRDefault="005070F2" w:rsidP="00602FCE">
      <w:pPr>
        <w:spacing w:line="360" w:lineRule="auto"/>
        <w:rPr>
          <w:rFonts w:ascii="ＭＳ ゴシック" w:eastAsia="ＭＳ ゴシック" w:hAnsi="ＭＳ ゴシック" w:cs="Gill Sans" w:hint="default"/>
          <w:b/>
          <w:bCs/>
          <w:color w:val="000000" w:themeColor="text1"/>
          <w:sz w:val="21"/>
          <w:szCs w:val="21"/>
          <w:lang w:eastAsia="ja-JP"/>
        </w:rPr>
      </w:pPr>
      <w:r w:rsidRPr="002D77B1">
        <w:rPr>
          <w:rFonts w:ascii="ＭＳ ゴシック" w:eastAsia="ＭＳ ゴシック" w:hAnsi="ＭＳ ゴシック" w:hint="default"/>
          <w:b/>
          <w:color w:val="000000" w:themeColor="text1"/>
          <w:sz w:val="21"/>
          <w:szCs w:val="21"/>
          <w:lang w:val="ja-JP" w:eastAsia="ja-JP"/>
        </w:rPr>
        <w:t xml:space="preserve">２　</w:t>
      </w:r>
      <w:r w:rsidR="0099100B" w:rsidRPr="002D77B1">
        <w:rPr>
          <w:rFonts w:ascii="ＭＳ ゴシック" w:eastAsia="ＭＳ ゴシック" w:hAnsi="ＭＳ ゴシック" w:hint="default"/>
          <w:b/>
          <w:color w:val="000000" w:themeColor="text1"/>
          <w:sz w:val="21"/>
          <w:szCs w:val="21"/>
          <w:lang w:val="ja-JP" w:eastAsia="ja-JP"/>
        </w:rPr>
        <w:t>研究内容</w:t>
      </w:r>
    </w:p>
    <w:p w14:paraId="519DD5CE" w14:textId="3BAC4E5A" w:rsidR="00D40B54" w:rsidRDefault="00515BBB" w:rsidP="00602FCE">
      <w:pPr>
        <w:spacing w:line="360" w:lineRule="auto"/>
        <w:rPr>
          <w:rFonts w:ascii="ＭＳ ゴシック" w:eastAsia="ＭＳ ゴシック" w:hAnsi="ＭＳ ゴシック" w:hint="default"/>
          <w:color w:val="000000" w:themeColor="text1"/>
          <w:sz w:val="21"/>
          <w:szCs w:val="21"/>
          <w:lang w:eastAsia="ja-JP"/>
        </w:rPr>
      </w:pPr>
      <w:r w:rsidRPr="002D77B1">
        <w:rPr>
          <w:rFonts w:ascii="ＭＳ ゴシック" w:eastAsia="ＭＳ ゴシック" w:hAnsi="ＭＳ ゴシック" w:hint="cs"/>
          <w:color w:val="000000" w:themeColor="text1"/>
          <w:sz w:val="21"/>
          <w:szCs w:val="21"/>
          <w:lang w:eastAsia="ja-JP"/>
        </w:rPr>
        <w:t xml:space="preserve">　</w:t>
      </w:r>
      <w:r w:rsidR="004D7CBC" w:rsidRPr="00724814">
        <w:rPr>
          <w:rFonts w:ascii="ＭＳ ゴシック" w:eastAsia="ＭＳ ゴシック" w:hAnsi="ＭＳ ゴシック"/>
          <w:bCs/>
          <w:color w:val="000000" w:themeColor="text1"/>
          <w:sz w:val="22"/>
          <w:lang w:eastAsia="ja-JP"/>
        </w:rPr>
        <w:t>神経線維腫症1型は皮膚をはじめ、各種臓器に多彩な病変を生ずる遺伝性疾患で</w:t>
      </w:r>
      <w:r w:rsidR="004D7CBC">
        <w:rPr>
          <w:rFonts w:ascii="ＭＳ ゴシック" w:eastAsia="ＭＳ ゴシック" w:hAnsi="ＭＳ ゴシック"/>
          <w:bCs/>
          <w:color w:val="000000" w:themeColor="text1"/>
          <w:sz w:val="22"/>
          <w:lang w:eastAsia="ja-JP"/>
        </w:rPr>
        <w:t>す</w:t>
      </w:r>
      <w:r w:rsidR="004D7CBC" w:rsidRPr="00724814">
        <w:rPr>
          <w:rFonts w:ascii="ＭＳ ゴシック" w:eastAsia="ＭＳ ゴシック" w:hAnsi="ＭＳ ゴシック"/>
          <w:bCs/>
          <w:color w:val="000000" w:themeColor="text1"/>
          <w:sz w:val="22"/>
          <w:lang w:eastAsia="ja-JP"/>
        </w:rPr>
        <w:t>。神経線維腫症1型患者</w:t>
      </w:r>
      <w:r w:rsidR="004D7CBC">
        <w:rPr>
          <w:rFonts w:ascii="ＭＳ ゴシック" w:eastAsia="ＭＳ ゴシック" w:hAnsi="ＭＳ ゴシック"/>
          <w:bCs/>
          <w:color w:val="000000" w:themeColor="text1"/>
          <w:sz w:val="22"/>
          <w:lang w:eastAsia="ja-JP"/>
        </w:rPr>
        <w:t>さん</w:t>
      </w:r>
      <w:r w:rsidR="004D7CBC" w:rsidRPr="00724814">
        <w:rPr>
          <w:rFonts w:ascii="ＭＳ ゴシック" w:eastAsia="ＭＳ ゴシック" w:hAnsi="ＭＳ ゴシック"/>
          <w:bCs/>
          <w:color w:val="000000" w:themeColor="text1"/>
          <w:sz w:val="22"/>
          <w:lang w:eastAsia="ja-JP"/>
        </w:rPr>
        <w:t>では健常人よりも高率に悪性腫瘍を合併し、その中でも悪性末梢神経鞘腫瘍が最も多</w:t>
      </w:r>
      <w:r w:rsidR="004D7CBC">
        <w:rPr>
          <w:rFonts w:ascii="ＭＳ ゴシック" w:eastAsia="ＭＳ ゴシック" w:hAnsi="ＭＳ ゴシック"/>
          <w:bCs/>
          <w:color w:val="000000" w:themeColor="text1"/>
          <w:sz w:val="22"/>
          <w:lang w:eastAsia="ja-JP"/>
        </w:rPr>
        <w:t>く発生します</w:t>
      </w:r>
      <w:r w:rsidR="004D7CBC" w:rsidRPr="00724814">
        <w:rPr>
          <w:rFonts w:ascii="ＭＳ ゴシック" w:eastAsia="ＭＳ ゴシック" w:hAnsi="ＭＳ ゴシック"/>
          <w:bCs/>
          <w:color w:val="000000" w:themeColor="text1"/>
          <w:sz w:val="22"/>
          <w:lang w:eastAsia="ja-JP"/>
        </w:rPr>
        <w:t>。悪性末梢神経鞘腫瘍は良性の神経線維</w:t>
      </w:r>
      <w:r w:rsidR="004D7CBC" w:rsidRPr="00724814">
        <w:rPr>
          <w:rFonts w:ascii="ＭＳ ゴシック" w:eastAsia="ＭＳ ゴシック" w:hAnsi="ＭＳ ゴシック"/>
          <w:bCs/>
          <w:color w:val="000000" w:themeColor="text1"/>
          <w:sz w:val="22"/>
          <w:lang w:eastAsia="ja-JP"/>
        </w:rPr>
        <w:lastRenderedPageBreak/>
        <w:t>腫から悪性化することで発症</w:t>
      </w:r>
      <w:r w:rsidR="004D7CBC">
        <w:rPr>
          <w:rFonts w:ascii="ＭＳ ゴシック" w:eastAsia="ＭＳ ゴシック" w:hAnsi="ＭＳ ゴシック"/>
          <w:bCs/>
          <w:color w:val="000000" w:themeColor="text1"/>
          <w:sz w:val="22"/>
          <w:lang w:eastAsia="ja-JP"/>
        </w:rPr>
        <w:t>します</w:t>
      </w:r>
      <w:r w:rsidR="004D7CBC" w:rsidRPr="00724814">
        <w:rPr>
          <w:rFonts w:ascii="ＭＳ ゴシック" w:eastAsia="ＭＳ ゴシック" w:hAnsi="ＭＳ ゴシック"/>
          <w:bCs/>
          <w:color w:val="000000" w:themeColor="text1"/>
          <w:sz w:val="22"/>
          <w:lang w:eastAsia="ja-JP"/>
        </w:rPr>
        <w:t>。神経線維腫症1型患者において、その発生頻度は約10%と高率であり、神経線維腫症1型患者</w:t>
      </w:r>
      <w:r w:rsidR="004D7CBC">
        <w:rPr>
          <w:rFonts w:ascii="ＭＳ ゴシック" w:eastAsia="ＭＳ ゴシック" w:hAnsi="ＭＳ ゴシック"/>
          <w:bCs/>
          <w:color w:val="000000" w:themeColor="text1"/>
          <w:sz w:val="22"/>
          <w:lang w:eastAsia="ja-JP"/>
        </w:rPr>
        <w:t>さん</w:t>
      </w:r>
      <w:r w:rsidR="004D7CBC" w:rsidRPr="00724814">
        <w:rPr>
          <w:rFonts w:ascii="ＭＳ ゴシック" w:eastAsia="ＭＳ ゴシック" w:hAnsi="ＭＳ ゴシック"/>
          <w:bCs/>
          <w:color w:val="000000" w:themeColor="text1"/>
          <w:sz w:val="22"/>
          <w:lang w:eastAsia="ja-JP"/>
        </w:rPr>
        <w:t>の予後</w:t>
      </w:r>
      <w:r w:rsidR="004D7CBC">
        <w:rPr>
          <w:rFonts w:ascii="ＭＳ ゴシック" w:eastAsia="ＭＳ ゴシック" w:hAnsi="ＭＳ ゴシック"/>
          <w:bCs/>
          <w:color w:val="000000" w:themeColor="text1"/>
          <w:sz w:val="22"/>
          <w:lang w:eastAsia="ja-JP"/>
        </w:rPr>
        <w:t>に関わります</w:t>
      </w:r>
      <w:r w:rsidR="004D7CBC" w:rsidRPr="00724814">
        <w:rPr>
          <w:rFonts w:ascii="ＭＳ ゴシック" w:eastAsia="ＭＳ ゴシック" w:hAnsi="ＭＳ ゴシック"/>
          <w:bCs/>
          <w:color w:val="000000" w:themeColor="text1"/>
          <w:sz w:val="22"/>
          <w:lang w:eastAsia="ja-JP"/>
        </w:rPr>
        <w:t>。悪性末梢神経鞘腫瘍は化学療法</w:t>
      </w:r>
      <w:r w:rsidR="004D7CBC">
        <w:rPr>
          <w:rFonts w:ascii="ＭＳ ゴシック" w:eastAsia="ＭＳ ゴシック" w:hAnsi="ＭＳ ゴシック"/>
          <w:bCs/>
          <w:color w:val="000000" w:themeColor="text1"/>
          <w:sz w:val="22"/>
          <w:lang w:eastAsia="ja-JP"/>
        </w:rPr>
        <w:t>の効果が低く、</w:t>
      </w:r>
      <w:r w:rsidR="004D7CBC" w:rsidRPr="00724814">
        <w:rPr>
          <w:rFonts w:ascii="ＭＳ ゴシック" w:eastAsia="ＭＳ ゴシック" w:hAnsi="ＭＳ ゴシック"/>
          <w:bCs/>
          <w:color w:val="000000" w:themeColor="text1"/>
          <w:sz w:val="22"/>
          <w:lang w:eastAsia="ja-JP"/>
        </w:rPr>
        <w:t>外科的切除のみが現在の唯一の治療法</w:t>
      </w:r>
      <w:r w:rsidR="004D7CBC">
        <w:rPr>
          <w:rFonts w:ascii="ＭＳ ゴシック" w:eastAsia="ＭＳ ゴシック" w:hAnsi="ＭＳ ゴシック"/>
          <w:bCs/>
          <w:color w:val="000000" w:themeColor="text1"/>
          <w:sz w:val="22"/>
          <w:lang w:eastAsia="ja-JP"/>
        </w:rPr>
        <w:t>であるとされています</w:t>
      </w:r>
      <w:r w:rsidR="004D7CBC" w:rsidRPr="00724814">
        <w:rPr>
          <w:rFonts w:ascii="ＭＳ ゴシック" w:eastAsia="ＭＳ ゴシック" w:hAnsi="ＭＳ ゴシック"/>
          <w:bCs/>
          <w:color w:val="000000" w:themeColor="text1"/>
          <w:sz w:val="22"/>
          <w:lang w:eastAsia="ja-JP"/>
        </w:rPr>
        <w:t>。しかし局所再発も高率</w:t>
      </w:r>
      <w:r w:rsidR="004D7CBC">
        <w:rPr>
          <w:rFonts w:ascii="ＭＳ ゴシック" w:eastAsia="ＭＳ ゴシック" w:hAnsi="ＭＳ ゴシック"/>
          <w:bCs/>
          <w:color w:val="000000" w:themeColor="text1"/>
          <w:sz w:val="22"/>
          <w:lang w:eastAsia="ja-JP"/>
        </w:rPr>
        <w:t>に起こるため</w:t>
      </w:r>
      <w:r w:rsidR="004D7CBC" w:rsidRPr="00724814">
        <w:rPr>
          <w:rFonts w:ascii="ＭＳ ゴシック" w:eastAsia="ＭＳ ゴシック" w:hAnsi="ＭＳ ゴシック"/>
          <w:bCs/>
          <w:color w:val="000000" w:themeColor="text1"/>
          <w:sz w:val="22"/>
          <w:lang w:eastAsia="ja-JP"/>
        </w:rPr>
        <w:t>、外科的切除</w:t>
      </w:r>
      <w:r w:rsidR="004D7CBC">
        <w:rPr>
          <w:rFonts w:ascii="ＭＳ ゴシック" w:eastAsia="ＭＳ ゴシック" w:hAnsi="ＭＳ ゴシック"/>
          <w:bCs/>
          <w:color w:val="000000" w:themeColor="text1"/>
          <w:sz w:val="22"/>
          <w:lang w:eastAsia="ja-JP"/>
        </w:rPr>
        <w:t>以外の治療法開発が必要です</w:t>
      </w:r>
      <w:r w:rsidR="004D7CBC" w:rsidRPr="00724814">
        <w:rPr>
          <w:rFonts w:ascii="ＭＳ ゴシック" w:eastAsia="ＭＳ ゴシック" w:hAnsi="ＭＳ ゴシック"/>
          <w:bCs/>
          <w:color w:val="000000" w:themeColor="text1"/>
          <w:sz w:val="22"/>
          <w:lang w:eastAsia="ja-JP"/>
        </w:rPr>
        <w:t>。</w:t>
      </w:r>
      <w:r w:rsidR="004D7CBC">
        <w:rPr>
          <w:rFonts w:ascii="ＭＳ ゴシック" w:eastAsia="ＭＳ ゴシック" w:hAnsi="ＭＳ ゴシック"/>
          <w:bCs/>
          <w:color w:val="000000" w:themeColor="text1"/>
          <w:sz w:val="22"/>
          <w:lang w:eastAsia="ja-JP"/>
        </w:rPr>
        <w:t>本研究では</w:t>
      </w:r>
      <w:r w:rsidR="004D7CBC" w:rsidRPr="00724814">
        <w:rPr>
          <w:rFonts w:ascii="ＭＳ ゴシック" w:eastAsia="ＭＳ ゴシック" w:hAnsi="ＭＳ ゴシック"/>
          <w:bCs/>
          <w:color w:val="000000" w:themeColor="text1"/>
          <w:sz w:val="22"/>
          <w:lang w:eastAsia="ja-JP"/>
        </w:rPr>
        <w:t>悪性末梢神経鞘腫瘍</w:t>
      </w:r>
      <w:r w:rsidR="004D7CBC">
        <w:rPr>
          <w:rFonts w:ascii="ＭＳ ゴシック" w:eastAsia="ＭＳ ゴシック" w:hAnsi="ＭＳ ゴシック"/>
          <w:bCs/>
          <w:color w:val="000000" w:themeColor="text1"/>
          <w:sz w:val="22"/>
          <w:lang w:eastAsia="ja-JP"/>
        </w:rPr>
        <w:t>に対する</w:t>
      </w:r>
      <w:r w:rsidR="004D7CBC" w:rsidRPr="00724814">
        <w:rPr>
          <w:rFonts w:ascii="ＭＳ ゴシック" w:eastAsia="ＭＳ ゴシック" w:hAnsi="ＭＳ ゴシック"/>
          <w:bCs/>
          <w:color w:val="000000" w:themeColor="text1"/>
          <w:sz w:val="22"/>
          <w:lang w:eastAsia="ja-JP"/>
        </w:rPr>
        <w:t>新規</w:t>
      </w:r>
      <w:r w:rsidR="004D7CBC">
        <w:rPr>
          <w:rFonts w:ascii="ＭＳ ゴシック" w:eastAsia="ＭＳ ゴシック" w:hAnsi="ＭＳ ゴシック"/>
          <w:bCs/>
          <w:color w:val="000000" w:themeColor="text1"/>
          <w:sz w:val="22"/>
          <w:lang w:eastAsia="ja-JP"/>
        </w:rPr>
        <w:t>の</w:t>
      </w:r>
      <w:r w:rsidR="004D7CBC" w:rsidRPr="00724814">
        <w:rPr>
          <w:rFonts w:ascii="ＭＳ ゴシック" w:eastAsia="ＭＳ ゴシック" w:hAnsi="ＭＳ ゴシック"/>
          <w:bCs/>
          <w:color w:val="000000" w:themeColor="text1"/>
          <w:sz w:val="22"/>
          <w:lang w:eastAsia="ja-JP"/>
        </w:rPr>
        <w:t>治療法</w:t>
      </w:r>
      <w:r w:rsidR="004D7CBC">
        <w:rPr>
          <w:rFonts w:ascii="ＭＳ ゴシック" w:eastAsia="ＭＳ ゴシック" w:hAnsi="ＭＳ ゴシック"/>
          <w:bCs/>
          <w:color w:val="000000" w:themeColor="text1"/>
          <w:sz w:val="22"/>
          <w:lang w:eastAsia="ja-JP"/>
        </w:rPr>
        <w:t>を確立することと、</w:t>
      </w:r>
      <w:r w:rsidR="004D7CBC" w:rsidRPr="00724814">
        <w:rPr>
          <w:rFonts w:ascii="ＭＳ ゴシック" w:eastAsia="ＭＳ ゴシック" w:hAnsi="ＭＳ ゴシック"/>
          <w:bCs/>
          <w:color w:val="000000" w:themeColor="text1"/>
          <w:sz w:val="22"/>
          <w:lang w:eastAsia="ja-JP"/>
        </w:rPr>
        <w:t>神経線維腫の悪性化予測ができるようなバイオマーカー</w:t>
      </w:r>
      <w:r w:rsidR="004D7CBC">
        <w:rPr>
          <w:rFonts w:ascii="ＭＳ ゴシック" w:eastAsia="ＭＳ ゴシック" w:hAnsi="ＭＳ ゴシック"/>
          <w:bCs/>
          <w:color w:val="000000" w:themeColor="text1"/>
          <w:sz w:val="22"/>
          <w:lang w:eastAsia="ja-JP"/>
        </w:rPr>
        <w:t>を見つけたいと考えています</w:t>
      </w:r>
      <w:r w:rsidR="00D40B54">
        <w:rPr>
          <w:rFonts w:ascii="ＭＳ ゴシック" w:eastAsia="ＭＳ ゴシック" w:hAnsi="ＭＳ ゴシック"/>
          <w:color w:val="000000" w:themeColor="text1"/>
          <w:sz w:val="21"/>
          <w:szCs w:val="21"/>
          <w:lang w:eastAsia="ja-JP"/>
        </w:rPr>
        <w:t>。</w:t>
      </w:r>
    </w:p>
    <w:p w14:paraId="24650000" w14:textId="286F4323" w:rsidR="00515BBB" w:rsidRPr="002D77B1" w:rsidRDefault="00610F89" w:rsidP="00602FCE">
      <w:pPr>
        <w:spacing w:line="360" w:lineRule="auto"/>
        <w:rPr>
          <w:rFonts w:ascii="ＭＳ ゴシック" w:eastAsia="ＭＳ ゴシック" w:hAnsi="ＭＳ ゴシック" w:hint="default"/>
          <w:color w:val="000000" w:themeColor="text1"/>
          <w:sz w:val="21"/>
          <w:szCs w:val="21"/>
          <w:lang w:eastAsia="ja-JP"/>
        </w:rPr>
      </w:pPr>
      <w:r w:rsidRPr="002D77B1">
        <w:rPr>
          <w:rFonts w:ascii="ＭＳ ゴシック" w:eastAsia="ＭＳ ゴシック" w:hAnsi="ＭＳ ゴシック"/>
          <w:color w:val="000000" w:themeColor="text1"/>
          <w:sz w:val="21"/>
          <w:szCs w:val="21"/>
          <w:lang w:eastAsia="ja-JP"/>
        </w:rPr>
        <w:t xml:space="preserve">　また、最近、病理組織標本を作成するために保管されているホルマリン固定パラフィン包埋組織からタンパク質を抽出して、</w:t>
      </w:r>
      <w:r w:rsidR="0098186E" w:rsidRPr="002D77B1">
        <w:rPr>
          <w:rFonts w:ascii="ＭＳ ゴシック" w:eastAsia="ＭＳ ゴシック" w:hAnsi="ＭＳ ゴシック"/>
          <w:color w:val="000000" w:themeColor="text1"/>
          <w:sz w:val="21"/>
          <w:szCs w:val="21"/>
          <w:lang w:eastAsia="ja-JP"/>
        </w:rPr>
        <w:t>質量分析装置で測定することで組織に含まれているタンパク質を網羅的に同定する</w:t>
      </w:r>
      <w:r w:rsidRPr="002D77B1">
        <w:rPr>
          <w:rFonts w:ascii="ＭＳ ゴシック" w:eastAsia="ＭＳ ゴシック" w:hAnsi="ＭＳ ゴシック"/>
          <w:color w:val="000000" w:themeColor="text1"/>
          <w:sz w:val="21"/>
          <w:szCs w:val="21"/>
          <w:lang w:eastAsia="ja-JP"/>
        </w:rPr>
        <w:t>プロテオーム解析</w:t>
      </w:r>
      <w:r w:rsidR="0098186E" w:rsidRPr="002D77B1">
        <w:rPr>
          <w:rFonts w:ascii="ＭＳ ゴシック" w:eastAsia="ＭＳ ゴシック" w:hAnsi="ＭＳ ゴシック"/>
          <w:color w:val="000000" w:themeColor="text1"/>
          <w:sz w:val="21"/>
          <w:szCs w:val="21"/>
          <w:lang w:eastAsia="ja-JP"/>
        </w:rPr>
        <w:t>という手法が発展してきています。</w:t>
      </w:r>
      <w:r w:rsidR="00B10CF8" w:rsidRPr="002D77B1">
        <w:rPr>
          <w:rFonts w:ascii="ＭＳ ゴシック" w:eastAsia="ＭＳ ゴシック" w:hAnsi="ＭＳ ゴシック"/>
          <w:color w:val="000000" w:themeColor="text1"/>
          <w:sz w:val="21"/>
          <w:szCs w:val="21"/>
          <w:lang w:eastAsia="ja-JP"/>
        </w:rPr>
        <w:t>本</w:t>
      </w:r>
      <w:r w:rsidR="00525203" w:rsidRPr="002D77B1">
        <w:rPr>
          <w:rFonts w:ascii="ＭＳ ゴシック" w:eastAsia="ＭＳ ゴシック" w:hAnsi="ＭＳ ゴシック"/>
          <w:color w:val="000000" w:themeColor="text1"/>
          <w:sz w:val="21"/>
          <w:szCs w:val="21"/>
          <w:lang w:eastAsia="ja-JP"/>
        </w:rPr>
        <w:t>研</w:t>
      </w:r>
      <w:r w:rsidR="00525203" w:rsidRPr="002D77B1">
        <w:rPr>
          <w:rFonts w:ascii="ＭＳ ゴシック" w:eastAsia="ＭＳ ゴシック" w:hAnsi="ＭＳ ゴシック" w:hint="cs"/>
          <w:color w:val="000000" w:themeColor="text1"/>
          <w:sz w:val="21"/>
          <w:szCs w:val="21"/>
          <w:lang w:eastAsia="ja-JP"/>
        </w:rPr>
        <w:t>究では、</w:t>
      </w:r>
      <w:r w:rsidR="004D7CBC" w:rsidRPr="004D7CBC">
        <w:rPr>
          <w:rFonts w:ascii="ＭＳ ゴシック" w:eastAsia="ＭＳ ゴシック" w:hAnsi="ＭＳ ゴシック" w:hint="cs"/>
          <w:color w:val="000000" w:themeColor="text1"/>
          <w:sz w:val="21"/>
          <w:szCs w:val="21"/>
          <w:lang w:eastAsia="ja-JP"/>
        </w:rPr>
        <w:t>悪性末梢神経鞘腫</w:t>
      </w:r>
      <w:r w:rsidR="00D44E76" w:rsidRPr="002D77B1">
        <w:rPr>
          <w:rFonts w:ascii="ＭＳ ゴシック" w:eastAsia="ＭＳ ゴシック" w:hAnsi="ＭＳ ゴシック"/>
          <w:color w:val="000000" w:themeColor="text1"/>
          <w:sz w:val="21"/>
          <w:szCs w:val="21"/>
          <w:lang w:eastAsia="ja-JP"/>
        </w:rPr>
        <w:t>のプロテオーム解析</w:t>
      </w:r>
      <w:r w:rsidR="00525203" w:rsidRPr="002D77B1">
        <w:rPr>
          <w:rFonts w:ascii="ＭＳ ゴシック" w:eastAsia="ＭＳ ゴシック" w:hAnsi="ＭＳ ゴシック" w:hint="default"/>
          <w:color w:val="000000" w:themeColor="text1"/>
          <w:sz w:val="21"/>
          <w:szCs w:val="21"/>
          <w:lang w:eastAsia="ja-JP"/>
        </w:rPr>
        <w:t>に</w:t>
      </w:r>
      <w:r w:rsidR="00D44E76" w:rsidRPr="002D77B1">
        <w:rPr>
          <w:rFonts w:ascii="ＭＳ ゴシック" w:eastAsia="ＭＳ ゴシック" w:hAnsi="ＭＳ ゴシック"/>
          <w:color w:val="000000" w:themeColor="text1"/>
          <w:sz w:val="21"/>
          <w:szCs w:val="21"/>
          <w:lang w:eastAsia="ja-JP"/>
        </w:rPr>
        <w:t>より得られた</w:t>
      </w:r>
      <w:r w:rsidR="0098186E" w:rsidRPr="002D77B1">
        <w:rPr>
          <w:rFonts w:ascii="ＭＳ ゴシック" w:eastAsia="ＭＳ ゴシック" w:hAnsi="ＭＳ ゴシック"/>
          <w:color w:val="000000" w:themeColor="text1"/>
          <w:sz w:val="21"/>
          <w:szCs w:val="21"/>
          <w:lang w:eastAsia="ja-JP"/>
        </w:rPr>
        <w:t>タンパク質</w:t>
      </w:r>
      <w:r w:rsidR="00525203" w:rsidRPr="002D77B1">
        <w:rPr>
          <w:rFonts w:ascii="ＭＳ ゴシック" w:eastAsia="ＭＳ ゴシック" w:hAnsi="ＭＳ ゴシック" w:hint="default"/>
          <w:color w:val="000000" w:themeColor="text1"/>
          <w:sz w:val="21"/>
          <w:szCs w:val="21"/>
          <w:lang w:eastAsia="ja-JP"/>
        </w:rPr>
        <w:t>の発現</w:t>
      </w:r>
      <w:r w:rsidR="00744630">
        <w:rPr>
          <w:rFonts w:ascii="ＭＳ ゴシック" w:eastAsia="ＭＳ ゴシック" w:hAnsi="ＭＳ ゴシック"/>
          <w:color w:val="000000" w:themeColor="text1"/>
          <w:sz w:val="21"/>
          <w:szCs w:val="21"/>
          <w:lang w:eastAsia="ja-JP"/>
        </w:rPr>
        <w:t>を</w:t>
      </w:r>
      <w:r w:rsidR="0098186E" w:rsidRPr="002D77B1">
        <w:rPr>
          <w:rFonts w:ascii="ＭＳ ゴシック" w:eastAsia="ＭＳ ゴシック" w:hAnsi="ＭＳ ゴシック"/>
          <w:color w:val="000000" w:themeColor="text1"/>
          <w:sz w:val="21"/>
          <w:szCs w:val="21"/>
          <w:lang w:eastAsia="ja-JP"/>
        </w:rPr>
        <w:t>比較検討し、治療標的となりうるバイオマーカータンパク質の同定を行います。</w:t>
      </w:r>
      <w:r w:rsidR="005627F0" w:rsidRPr="002D77B1">
        <w:rPr>
          <w:rFonts w:ascii="ＭＳ ゴシック" w:eastAsia="ＭＳ ゴシック" w:hAnsi="ＭＳ ゴシック"/>
          <w:color w:val="000000" w:themeColor="text1"/>
          <w:sz w:val="21"/>
          <w:szCs w:val="21"/>
          <w:lang w:eastAsia="ja-JP"/>
        </w:rPr>
        <w:t>得られた</w:t>
      </w:r>
      <w:r w:rsidR="0098186E" w:rsidRPr="002D77B1">
        <w:rPr>
          <w:rFonts w:ascii="ＭＳ ゴシック" w:eastAsia="ＭＳ ゴシック" w:hAnsi="ＭＳ ゴシック"/>
          <w:color w:val="000000" w:themeColor="text1"/>
          <w:sz w:val="21"/>
          <w:szCs w:val="21"/>
          <w:lang w:eastAsia="ja-JP"/>
        </w:rPr>
        <w:t>バイオマーカー</w:t>
      </w:r>
      <w:r w:rsidR="005627F0" w:rsidRPr="002D77B1">
        <w:rPr>
          <w:rFonts w:ascii="ＭＳ ゴシック" w:eastAsia="ＭＳ ゴシック" w:hAnsi="ＭＳ ゴシック"/>
          <w:color w:val="000000" w:themeColor="text1"/>
          <w:sz w:val="21"/>
          <w:szCs w:val="21"/>
          <w:lang w:eastAsia="ja-JP"/>
        </w:rPr>
        <w:t>候補</w:t>
      </w:r>
      <w:r w:rsidR="0098186E" w:rsidRPr="002D77B1">
        <w:rPr>
          <w:rFonts w:ascii="ＭＳ ゴシック" w:eastAsia="ＭＳ ゴシック" w:hAnsi="ＭＳ ゴシック"/>
          <w:color w:val="000000" w:themeColor="text1"/>
          <w:sz w:val="21"/>
          <w:szCs w:val="21"/>
          <w:lang w:eastAsia="ja-JP"/>
        </w:rPr>
        <w:t>の評価のために、生検もしくは手術によって摘出された組織</w:t>
      </w:r>
      <w:r w:rsidR="005627F0" w:rsidRPr="002D77B1">
        <w:rPr>
          <w:rFonts w:ascii="ＭＳ ゴシック" w:eastAsia="ＭＳ ゴシック" w:hAnsi="ＭＳ ゴシック"/>
          <w:color w:val="000000" w:themeColor="text1"/>
          <w:sz w:val="21"/>
          <w:szCs w:val="21"/>
          <w:lang w:eastAsia="ja-JP"/>
        </w:rPr>
        <w:t>検体</w:t>
      </w:r>
      <w:r w:rsidR="0098186E" w:rsidRPr="002D77B1">
        <w:rPr>
          <w:rFonts w:ascii="ＭＳ ゴシック" w:eastAsia="ＭＳ ゴシック" w:hAnsi="ＭＳ ゴシック"/>
          <w:color w:val="000000" w:themeColor="text1"/>
          <w:sz w:val="21"/>
          <w:szCs w:val="21"/>
          <w:lang w:eastAsia="ja-JP"/>
        </w:rPr>
        <w:t>を用いて、</w:t>
      </w:r>
      <w:r w:rsidR="005627F0" w:rsidRPr="002D77B1">
        <w:rPr>
          <w:rFonts w:ascii="ＭＳ ゴシック" w:eastAsia="ＭＳ ゴシック" w:hAnsi="ＭＳ ゴシック"/>
          <w:color w:val="000000" w:themeColor="text1"/>
          <w:sz w:val="21"/>
          <w:szCs w:val="21"/>
          <w:lang w:eastAsia="ja-JP"/>
        </w:rPr>
        <w:t>免疫組織化学染色を行います。この結果から、候補バイオマーカーの</w:t>
      </w:r>
      <w:r w:rsidR="00525203" w:rsidRPr="002D77B1">
        <w:rPr>
          <w:rFonts w:ascii="ＭＳ ゴシック" w:eastAsia="ＭＳ ゴシック" w:hAnsi="ＭＳ ゴシック" w:hint="default"/>
          <w:color w:val="000000" w:themeColor="text1"/>
          <w:sz w:val="21"/>
          <w:szCs w:val="21"/>
          <w:lang w:eastAsia="ja-JP"/>
        </w:rPr>
        <w:t>腫瘍形成や発</w:t>
      </w:r>
      <w:r w:rsidR="005627F0" w:rsidRPr="002D77B1">
        <w:rPr>
          <w:rFonts w:ascii="ＭＳ ゴシック" w:eastAsia="ＭＳ ゴシック" w:hAnsi="ＭＳ ゴシック"/>
          <w:color w:val="000000" w:themeColor="text1"/>
          <w:sz w:val="21"/>
          <w:szCs w:val="21"/>
          <w:lang w:eastAsia="ja-JP"/>
        </w:rPr>
        <w:t>がん</w:t>
      </w:r>
      <w:r w:rsidR="00525203" w:rsidRPr="002D77B1">
        <w:rPr>
          <w:rFonts w:ascii="ＭＳ ゴシック" w:eastAsia="ＭＳ ゴシック" w:hAnsi="ＭＳ ゴシック" w:hint="default"/>
          <w:color w:val="000000" w:themeColor="text1"/>
          <w:sz w:val="21"/>
          <w:szCs w:val="21"/>
          <w:lang w:eastAsia="ja-JP"/>
        </w:rPr>
        <w:t>への関与、</w:t>
      </w:r>
      <w:r w:rsidR="00525203" w:rsidRPr="002D77B1">
        <w:rPr>
          <w:rFonts w:ascii="ＭＳ ゴシック" w:eastAsia="ＭＳ ゴシック" w:hAnsi="ＭＳ ゴシック" w:hint="cs"/>
          <w:color w:val="000000" w:themeColor="text1"/>
          <w:sz w:val="21"/>
          <w:szCs w:val="21"/>
          <w:lang w:eastAsia="ja-JP"/>
        </w:rPr>
        <w:t>診断マーカーや治療標的</w:t>
      </w:r>
      <w:r w:rsidR="00525203" w:rsidRPr="002D77B1">
        <w:rPr>
          <w:rFonts w:ascii="ＭＳ ゴシック" w:eastAsia="ＭＳ ゴシック" w:hAnsi="ＭＳ ゴシック" w:hint="default"/>
          <w:color w:val="000000" w:themeColor="text1"/>
          <w:sz w:val="21"/>
          <w:szCs w:val="21"/>
          <w:lang w:eastAsia="ja-JP"/>
        </w:rPr>
        <w:t>としての有用性を</w:t>
      </w:r>
      <w:r w:rsidR="005627F0" w:rsidRPr="002D77B1">
        <w:rPr>
          <w:rFonts w:ascii="ＭＳ ゴシック" w:eastAsia="ＭＳ ゴシック" w:hAnsi="ＭＳ ゴシック"/>
          <w:color w:val="000000" w:themeColor="text1"/>
          <w:sz w:val="21"/>
          <w:szCs w:val="21"/>
          <w:lang w:eastAsia="ja-JP"/>
        </w:rPr>
        <w:t>明らかにします</w:t>
      </w:r>
      <w:r w:rsidR="00525203" w:rsidRPr="002D77B1">
        <w:rPr>
          <w:rFonts w:ascii="ＭＳ ゴシック" w:eastAsia="ＭＳ ゴシック" w:hAnsi="ＭＳ ゴシック" w:hint="default"/>
          <w:color w:val="000000" w:themeColor="text1"/>
          <w:sz w:val="21"/>
          <w:szCs w:val="21"/>
          <w:lang w:eastAsia="ja-JP"/>
        </w:rPr>
        <w:t>。</w:t>
      </w:r>
    </w:p>
    <w:p w14:paraId="51BDB918" w14:textId="77777777" w:rsidR="00515BBB" w:rsidRPr="002D77B1" w:rsidRDefault="00515BBB" w:rsidP="00602FCE">
      <w:pPr>
        <w:spacing w:line="360" w:lineRule="auto"/>
        <w:rPr>
          <w:rFonts w:ascii="ＭＳ ゴシック" w:eastAsia="ＭＳ ゴシック" w:hAnsi="ＭＳ ゴシック" w:cs="Times New Roman" w:hint="default"/>
          <w:color w:val="000000" w:themeColor="text1"/>
          <w:sz w:val="21"/>
          <w:szCs w:val="21"/>
          <w:bdr w:val="none" w:sz="0" w:space="0" w:color="auto"/>
          <w:lang w:eastAsia="ja-JP"/>
        </w:rPr>
      </w:pPr>
    </w:p>
    <w:p w14:paraId="7672B74A" w14:textId="77777777" w:rsidR="00485024" w:rsidRPr="002D77B1" w:rsidRDefault="005070F2" w:rsidP="00602FCE">
      <w:pPr>
        <w:spacing w:line="360" w:lineRule="auto"/>
        <w:rPr>
          <w:rFonts w:ascii="ＭＳ ゴシック" w:eastAsia="ＭＳ ゴシック" w:hAnsi="ＭＳ ゴシック" w:cs="Gill Sans" w:hint="default"/>
          <w:b/>
          <w:color w:val="000000" w:themeColor="text1"/>
          <w:sz w:val="21"/>
          <w:szCs w:val="21"/>
          <w:lang w:eastAsia="ja-JP"/>
        </w:rPr>
      </w:pPr>
      <w:r w:rsidRPr="002D77B1">
        <w:rPr>
          <w:rFonts w:ascii="ＭＳ ゴシック" w:eastAsia="ＭＳ ゴシック" w:hAnsi="ＭＳ ゴシック" w:hint="default"/>
          <w:b/>
          <w:color w:val="000000" w:themeColor="text1"/>
          <w:sz w:val="21"/>
          <w:szCs w:val="21"/>
          <w:lang w:eastAsia="ja-JP"/>
        </w:rPr>
        <w:t xml:space="preserve">３　</w:t>
      </w:r>
      <w:r w:rsidR="00422138" w:rsidRPr="002D77B1">
        <w:rPr>
          <w:rFonts w:ascii="ＭＳ ゴシック" w:eastAsia="ＭＳ ゴシック" w:hAnsi="ＭＳ ゴシック" w:hint="default"/>
          <w:b/>
          <w:color w:val="000000" w:themeColor="text1"/>
          <w:sz w:val="21"/>
          <w:szCs w:val="21"/>
          <w:lang w:eastAsia="ja-JP"/>
        </w:rPr>
        <w:t>具体的な方法</w:t>
      </w:r>
    </w:p>
    <w:p w14:paraId="29EE8F77" w14:textId="77777777" w:rsidR="00485024" w:rsidRPr="002D77B1" w:rsidRDefault="005070F2" w:rsidP="00602FCE">
      <w:pPr>
        <w:spacing w:line="360" w:lineRule="auto"/>
        <w:rPr>
          <w:rFonts w:ascii="ＭＳ ゴシック" w:eastAsia="ＭＳ ゴシック" w:hAnsi="ＭＳ ゴシック" w:cs="Gill Sans" w:hint="default"/>
          <w:color w:val="000000" w:themeColor="text1"/>
          <w:sz w:val="21"/>
          <w:szCs w:val="21"/>
          <w:lang w:eastAsia="ja-JP"/>
        </w:rPr>
      </w:pPr>
      <w:r w:rsidRPr="002D77B1">
        <w:rPr>
          <w:rFonts w:ascii="ＭＳ ゴシック" w:eastAsia="ＭＳ ゴシック" w:hAnsi="ＭＳ ゴシック" w:hint="default"/>
          <w:color w:val="000000" w:themeColor="text1"/>
          <w:sz w:val="21"/>
          <w:szCs w:val="21"/>
          <w:lang w:val="ja-JP" w:eastAsia="ja-JP"/>
        </w:rPr>
        <w:t>１）</w:t>
      </w:r>
      <w:r w:rsidR="0099100B" w:rsidRPr="002D77B1">
        <w:rPr>
          <w:rFonts w:ascii="ＭＳ ゴシック" w:eastAsia="ＭＳ ゴシック" w:hAnsi="ＭＳ ゴシック" w:hint="default"/>
          <w:color w:val="000000" w:themeColor="text1"/>
          <w:sz w:val="21"/>
          <w:szCs w:val="21"/>
          <w:lang w:val="ja-JP" w:eastAsia="ja-JP"/>
        </w:rPr>
        <w:t>対象となる患者さんの当院での診療情報を収集しデータベース化します。</w:t>
      </w:r>
    </w:p>
    <w:p w14:paraId="40028C31" w14:textId="2C29E705" w:rsidR="00F553DE" w:rsidRPr="002D77B1" w:rsidRDefault="005070F2" w:rsidP="00602FCE">
      <w:pPr>
        <w:spacing w:line="360" w:lineRule="auto"/>
        <w:ind w:left="210" w:hangingChars="100" w:hanging="210"/>
        <w:rPr>
          <w:rFonts w:ascii="ＭＳ ゴシック" w:eastAsia="ＭＳ ゴシック" w:hAnsi="ＭＳ ゴシック" w:hint="default"/>
          <w:color w:val="000000" w:themeColor="text1"/>
          <w:sz w:val="21"/>
          <w:szCs w:val="21"/>
          <w:lang w:val="ja-JP" w:eastAsia="ja-JP"/>
        </w:rPr>
      </w:pPr>
      <w:r w:rsidRPr="002D77B1">
        <w:rPr>
          <w:rFonts w:ascii="ＭＳ ゴシック" w:eastAsia="ＭＳ ゴシック" w:hAnsi="ＭＳ ゴシック" w:hint="default"/>
          <w:color w:val="000000" w:themeColor="text1"/>
          <w:sz w:val="21"/>
          <w:szCs w:val="21"/>
          <w:lang w:val="ja-JP" w:eastAsia="ja-JP"/>
        </w:rPr>
        <w:t>２）</w:t>
      </w:r>
      <w:r w:rsidR="00443784" w:rsidRPr="002D77B1">
        <w:rPr>
          <w:rFonts w:ascii="ＭＳ ゴシック" w:eastAsia="ＭＳ ゴシック" w:hAnsi="ＭＳ ゴシック" w:hint="cs"/>
          <w:color w:val="000000" w:themeColor="text1"/>
          <w:sz w:val="21"/>
          <w:szCs w:val="21"/>
          <w:lang w:val="ja-JP" w:eastAsia="ja-JP"/>
        </w:rPr>
        <w:t>既に</w:t>
      </w:r>
      <w:r w:rsidR="007B5928" w:rsidRPr="002D77B1">
        <w:rPr>
          <w:rFonts w:ascii="ＭＳ ゴシック" w:eastAsia="ＭＳ ゴシック" w:hAnsi="ＭＳ ゴシック" w:hint="cs"/>
          <w:color w:val="000000" w:themeColor="text1"/>
          <w:sz w:val="21"/>
          <w:szCs w:val="21"/>
          <w:lang w:val="ja-JP" w:eastAsia="ja-JP"/>
        </w:rPr>
        <w:t>作成されてあるホルマリン固定標本からパラフィン包埋切片を作成し</w:t>
      </w:r>
      <w:r w:rsidR="007B5928" w:rsidRPr="002D77B1">
        <w:rPr>
          <w:rFonts w:ascii="ＭＳ ゴシック" w:eastAsia="ＭＳ ゴシック" w:hAnsi="ＭＳ ゴシック"/>
          <w:color w:val="000000" w:themeColor="text1"/>
          <w:sz w:val="21"/>
          <w:szCs w:val="21"/>
          <w:lang w:val="ja-JP" w:eastAsia="ja-JP"/>
        </w:rPr>
        <w:t>、</w:t>
      </w:r>
      <w:r w:rsidR="00744630" w:rsidRPr="00724814">
        <w:rPr>
          <w:rFonts w:ascii="ＭＳ ゴシック" w:eastAsia="ＭＳ ゴシック" w:hAnsi="ＭＳ ゴシック"/>
          <w:bCs/>
          <w:color w:val="000000" w:themeColor="text1"/>
          <w:sz w:val="22"/>
          <w:lang w:eastAsia="ja-JP"/>
        </w:rPr>
        <w:t>悪性末梢神経鞘腫瘍</w:t>
      </w:r>
      <w:r w:rsidR="00B3182F" w:rsidRPr="002D77B1">
        <w:rPr>
          <w:rFonts w:ascii="ＭＳ ゴシック" w:eastAsia="ＭＳ ゴシック" w:hAnsi="ＭＳ ゴシック"/>
          <w:color w:val="000000" w:themeColor="text1"/>
          <w:sz w:val="21"/>
          <w:szCs w:val="21"/>
          <w:lang w:val="ja-JP" w:eastAsia="ja-JP"/>
        </w:rPr>
        <w:t>のタンパク質を</w:t>
      </w:r>
      <w:r w:rsidR="00FD3A4A" w:rsidRPr="002D77B1">
        <w:rPr>
          <w:rFonts w:ascii="ＭＳ ゴシック" w:eastAsia="ＭＳ ゴシック" w:hAnsi="ＭＳ ゴシック"/>
          <w:color w:val="000000" w:themeColor="text1"/>
          <w:sz w:val="21"/>
          <w:szCs w:val="21"/>
          <w:lang w:val="ja-JP" w:eastAsia="ja-JP"/>
        </w:rPr>
        <w:t>それぞれ</w:t>
      </w:r>
      <w:r w:rsidR="00B3182F" w:rsidRPr="002D77B1">
        <w:rPr>
          <w:rFonts w:ascii="ＭＳ ゴシック" w:eastAsia="ＭＳ ゴシック" w:hAnsi="ＭＳ ゴシック"/>
          <w:color w:val="000000" w:themeColor="text1"/>
          <w:sz w:val="21"/>
          <w:szCs w:val="21"/>
          <w:lang w:val="ja-JP" w:eastAsia="ja-JP"/>
        </w:rPr>
        <w:t>抽出して、</w:t>
      </w:r>
      <w:r w:rsidR="00FD3A4A" w:rsidRPr="002D77B1">
        <w:rPr>
          <w:rFonts w:ascii="ＭＳ ゴシック" w:eastAsia="ＭＳ ゴシック" w:hAnsi="ＭＳ ゴシック"/>
          <w:color w:val="000000" w:themeColor="text1"/>
          <w:sz w:val="21"/>
          <w:szCs w:val="21"/>
          <w:lang w:val="ja-JP" w:eastAsia="ja-JP"/>
        </w:rPr>
        <w:t>比較</w:t>
      </w:r>
      <w:r w:rsidR="00B3182F" w:rsidRPr="002D77B1">
        <w:rPr>
          <w:rFonts w:ascii="ＭＳ ゴシック" w:eastAsia="ＭＳ ゴシック" w:hAnsi="ＭＳ ゴシック"/>
          <w:color w:val="000000" w:themeColor="text1"/>
          <w:sz w:val="21"/>
          <w:szCs w:val="21"/>
          <w:lang w:val="ja-JP" w:eastAsia="ja-JP"/>
        </w:rPr>
        <w:t>プロテオーム解析を行います。そこで得られた情報をもとに、</w:t>
      </w:r>
      <w:r w:rsidR="005627F0" w:rsidRPr="002D77B1">
        <w:rPr>
          <w:rFonts w:ascii="ＭＳ ゴシック" w:eastAsia="ＭＳ ゴシック" w:hAnsi="ＭＳ ゴシック"/>
          <w:color w:val="000000" w:themeColor="text1"/>
          <w:sz w:val="21"/>
          <w:szCs w:val="21"/>
          <w:lang w:val="ja-JP" w:eastAsia="ja-JP"/>
        </w:rPr>
        <w:t>バイオマーカー候補となるタンパク質</w:t>
      </w:r>
      <w:r w:rsidR="00B3182F" w:rsidRPr="002D77B1">
        <w:rPr>
          <w:rFonts w:ascii="ＭＳ ゴシック" w:eastAsia="ＭＳ ゴシック" w:hAnsi="ＭＳ ゴシック"/>
          <w:color w:val="000000" w:themeColor="text1"/>
          <w:sz w:val="21"/>
          <w:szCs w:val="21"/>
          <w:lang w:val="ja-JP" w:eastAsia="ja-JP"/>
        </w:rPr>
        <w:t>を選択し、そ</w:t>
      </w:r>
      <w:r w:rsidR="00515BBB" w:rsidRPr="002D77B1">
        <w:rPr>
          <w:rFonts w:ascii="ＭＳ ゴシック" w:eastAsia="ＭＳ ゴシック" w:hAnsi="ＭＳ ゴシック" w:hint="default"/>
          <w:color w:val="000000" w:themeColor="text1"/>
          <w:sz w:val="21"/>
          <w:szCs w:val="21"/>
          <w:lang w:val="ja-JP" w:eastAsia="ja-JP"/>
        </w:rPr>
        <w:t>の発現態度を免疫組織学的手法により比較検討</w:t>
      </w:r>
      <w:r w:rsidR="00443784" w:rsidRPr="002D77B1">
        <w:rPr>
          <w:rFonts w:ascii="ＭＳ ゴシック" w:eastAsia="ＭＳ ゴシック" w:hAnsi="ＭＳ ゴシック" w:hint="default"/>
          <w:color w:val="000000" w:themeColor="text1"/>
          <w:sz w:val="21"/>
          <w:szCs w:val="21"/>
          <w:lang w:val="ja-JP" w:eastAsia="ja-JP"/>
        </w:rPr>
        <w:t>します。</w:t>
      </w:r>
    </w:p>
    <w:p w14:paraId="3CC903F9" w14:textId="77777777" w:rsidR="00443784" w:rsidRPr="002D77B1" w:rsidRDefault="00443784" w:rsidP="00602FCE">
      <w:pPr>
        <w:spacing w:line="360" w:lineRule="auto"/>
        <w:ind w:left="210" w:hangingChars="100" w:hanging="210"/>
        <w:rPr>
          <w:rFonts w:ascii="ＭＳ ゴシック" w:eastAsia="ＭＳ ゴシック" w:hAnsi="ＭＳ ゴシック" w:hint="default"/>
          <w:color w:val="000000" w:themeColor="text1"/>
          <w:sz w:val="21"/>
          <w:szCs w:val="21"/>
          <w:lang w:val="ja-JP" w:eastAsia="ja-JP"/>
        </w:rPr>
      </w:pPr>
    </w:p>
    <w:p w14:paraId="06AA4EF0" w14:textId="77777777" w:rsidR="00485024" w:rsidRPr="002D77B1" w:rsidRDefault="0099100B" w:rsidP="00602FCE">
      <w:pPr>
        <w:spacing w:line="360" w:lineRule="auto"/>
        <w:ind w:firstLine="220"/>
        <w:rPr>
          <w:rFonts w:ascii="ＭＳ ゴシック" w:eastAsia="ＭＳ ゴシック" w:hAnsi="ＭＳ ゴシック" w:hint="default"/>
          <w:color w:val="000000" w:themeColor="text1"/>
          <w:sz w:val="21"/>
          <w:szCs w:val="21"/>
          <w:lang w:val="ja-JP" w:eastAsia="ja-JP"/>
        </w:rPr>
      </w:pPr>
      <w:r w:rsidRPr="002D77B1">
        <w:rPr>
          <w:rFonts w:ascii="ＭＳ ゴシック" w:eastAsia="ＭＳ ゴシック" w:hAnsi="ＭＳ ゴシック" w:hint="default"/>
          <w:color w:val="000000" w:themeColor="text1"/>
          <w:sz w:val="21"/>
          <w:szCs w:val="21"/>
          <w:lang w:val="ja-JP" w:eastAsia="ja-JP"/>
        </w:rPr>
        <w:t>以上の方法で検索を</w:t>
      </w:r>
      <w:r w:rsidR="000E7302" w:rsidRPr="002D77B1">
        <w:rPr>
          <w:rFonts w:ascii="ＭＳ ゴシック" w:eastAsia="ＭＳ ゴシック" w:hAnsi="ＭＳ ゴシック" w:hint="default"/>
          <w:color w:val="000000" w:themeColor="text1"/>
          <w:sz w:val="21"/>
          <w:szCs w:val="21"/>
          <w:lang w:val="ja-JP" w:eastAsia="ja-JP"/>
        </w:rPr>
        <w:t>進め</w:t>
      </w:r>
      <w:r w:rsidR="000F0052" w:rsidRPr="002D77B1">
        <w:rPr>
          <w:rFonts w:ascii="ＭＳ ゴシック" w:eastAsia="ＭＳ ゴシック" w:hAnsi="ＭＳ ゴシック"/>
          <w:color w:val="000000" w:themeColor="text1"/>
          <w:sz w:val="21"/>
          <w:szCs w:val="21"/>
          <w:lang w:val="ja-JP" w:eastAsia="ja-JP"/>
        </w:rPr>
        <w:t>ま</w:t>
      </w:r>
      <w:r w:rsidR="000E7302" w:rsidRPr="002D77B1">
        <w:rPr>
          <w:rFonts w:ascii="ＭＳ ゴシック" w:eastAsia="ＭＳ ゴシック" w:hAnsi="ＭＳ ゴシック" w:hint="default"/>
          <w:color w:val="000000" w:themeColor="text1"/>
          <w:sz w:val="21"/>
          <w:szCs w:val="21"/>
          <w:lang w:val="ja-JP" w:eastAsia="ja-JP"/>
        </w:rPr>
        <w:t>すので、本研究を行なうことで患者さんに</w:t>
      </w:r>
      <w:r w:rsidR="000F0052" w:rsidRPr="002D77B1">
        <w:rPr>
          <w:rFonts w:ascii="ＭＳ ゴシック" w:eastAsia="ＭＳ ゴシック" w:hAnsi="ＭＳ ゴシック" w:hint="cs"/>
          <w:color w:val="000000" w:themeColor="text1"/>
          <w:sz w:val="21"/>
          <w:szCs w:val="21"/>
          <w:lang w:val="ja-JP" w:eastAsia="ja-JP"/>
        </w:rPr>
        <w:t>通常診療以外</w:t>
      </w:r>
      <w:r w:rsidR="000F0052" w:rsidRPr="002D77B1">
        <w:rPr>
          <w:rFonts w:ascii="ＭＳ ゴシック" w:eastAsia="ＭＳ ゴシック" w:hAnsi="ＭＳ ゴシック"/>
          <w:color w:val="000000" w:themeColor="text1"/>
          <w:sz w:val="21"/>
          <w:szCs w:val="21"/>
          <w:lang w:val="ja-JP" w:eastAsia="ja-JP"/>
        </w:rPr>
        <w:t>の</w:t>
      </w:r>
      <w:r w:rsidR="00702737" w:rsidRPr="002D77B1">
        <w:rPr>
          <w:rFonts w:ascii="ＭＳ ゴシック" w:eastAsia="ＭＳ ゴシック" w:hAnsi="ＭＳ ゴシック"/>
          <w:color w:val="000000" w:themeColor="text1"/>
          <w:sz w:val="21"/>
          <w:szCs w:val="21"/>
          <w:lang w:val="ja-JP" w:eastAsia="ja-JP"/>
        </w:rPr>
        <w:t>いかなる</w:t>
      </w:r>
      <w:r w:rsidR="000E7302" w:rsidRPr="002D77B1">
        <w:rPr>
          <w:rFonts w:ascii="ＭＳ ゴシック" w:eastAsia="ＭＳ ゴシック" w:hAnsi="ＭＳ ゴシック" w:hint="default"/>
          <w:color w:val="000000" w:themeColor="text1"/>
          <w:sz w:val="21"/>
          <w:szCs w:val="21"/>
          <w:lang w:val="ja-JP" w:eastAsia="ja-JP"/>
        </w:rPr>
        <w:t>肉体的、金銭的なご負担</w:t>
      </w:r>
      <w:r w:rsidR="000E7302" w:rsidRPr="002D77B1">
        <w:rPr>
          <w:rFonts w:ascii="ＭＳ ゴシック" w:eastAsia="ＭＳ ゴシック" w:hAnsi="ＭＳ ゴシック"/>
          <w:color w:val="000000" w:themeColor="text1"/>
          <w:sz w:val="21"/>
          <w:szCs w:val="21"/>
          <w:lang w:val="ja-JP" w:eastAsia="ja-JP"/>
        </w:rPr>
        <w:t>も</w:t>
      </w:r>
      <w:r w:rsidRPr="002D77B1">
        <w:rPr>
          <w:rFonts w:ascii="ＭＳ ゴシック" w:eastAsia="ＭＳ ゴシック" w:hAnsi="ＭＳ ゴシック" w:hint="default"/>
          <w:color w:val="000000" w:themeColor="text1"/>
          <w:sz w:val="21"/>
          <w:szCs w:val="21"/>
          <w:lang w:val="ja-JP" w:eastAsia="ja-JP"/>
        </w:rPr>
        <w:t>生じることはありません。</w:t>
      </w:r>
    </w:p>
    <w:p w14:paraId="4EA2FABE" w14:textId="77777777" w:rsidR="00556509" w:rsidRPr="002D77B1" w:rsidRDefault="00556509" w:rsidP="00602FCE">
      <w:pPr>
        <w:spacing w:line="360" w:lineRule="auto"/>
        <w:rPr>
          <w:rFonts w:ascii="ＭＳ ゴシック" w:eastAsia="ＭＳ ゴシック" w:hAnsi="ＭＳ ゴシック" w:hint="default"/>
          <w:color w:val="000000" w:themeColor="text1"/>
          <w:sz w:val="21"/>
          <w:szCs w:val="21"/>
          <w:lang w:val="ja-JP" w:eastAsia="ja-JP"/>
        </w:rPr>
      </w:pPr>
    </w:p>
    <w:p w14:paraId="5D7A35A5" w14:textId="77777777" w:rsidR="00556509" w:rsidRPr="002D77B1" w:rsidRDefault="005070F2" w:rsidP="00602FCE">
      <w:pPr>
        <w:spacing w:line="360" w:lineRule="auto"/>
        <w:rPr>
          <w:rFonts w:ascii="ＭＳ ゴシック" w:eastAsia="ＭＳ ゴシック" w:hAnsi="ＭＳ ゴシック" w:cs="Gill Sans" w:hint="default"/>
          <w:b/>
          <w:bCs/>
          <w:color w:val="000000" w:themeColor="text1"/>
          <w:sz w:val="21"/>
          <w:szCs w:val="21"/>
          <w:lang w:eastAsia="ja-JP"/>
        </w:rPr>
      </w:pPr>
      <w:r w:rsidRPr="002D77B1">
        <w:rPr>
          <w:rFonts w:ascii="ＭＳ ゴシック" w:eastAsia="ＭＳ ゴシック" w:hAnsi="ＭＳ ゴシック" w:hint="default"/>
          <w:b/>
          <w:color w:val="000000" w:themeColor="text1"/>
          <w:sz w:val="21"/>
          <w:szCs w:val="21"/>
          <w:lang w:val="ja-JP" w:eastAsia="ja-JP"/>
        </w:rPr>
        <w:t xml:space="preserve">４　</w:t>
      </w:r>
      <w:r w:rsidR="00556509" w:rsidRPr="002D77B1">
        <w:rPr>
          <w:rFonts w:ascii="ＭＳ ゴシック" w:eastAsia="ＭＳ ゴシック" w:hAnsi="ＭＳ ゴシック" w:hint="default"/>
          <w:b/>
          <w:color w:val="000000" w:themeColor="text1"/>
          <w:sz w:val="21"/>
          <w:szCs w:val="21"/>
          <w:lang w:val="ja-JP" w:eastAsia="ja-JP"/>
        </w:rPr>
        <w:t>対象となる患者さん</w:t>
      </w:r>
    </w:p>
    <w:p w14:paraId="3468E6FD" w14:textId="351414B0" w:rsidR="00556509" w:rsidRPr="002D77B1" w:rsidRDefault="00D03506" w:rsidP="00602FCE">
      <w:pPr>
        <w:spacing w:line="360" w:lineRule="auto"/>
        <w:ind w:firstLineChars="100" w:firstLine="210"/>
        <w:rPr>
          <w:rFonts w:ascii="ＭＳ ゴシック" w:eastAsia="ＭＳ ゴシック" w:hAnsi="ＭＳ ゴシック" w:hint="default"/>
          <w:color w:val="000000" w:themeColor="text1"/>
          <w:kern w:val="0"/>
          <w:sz w:val="21"/>
          <w:szCs w:val="21"/>
          <w:lang w:val="ja-JP" w:eastAsia="ja-JP"/>
        </w:rPr>
      </w:pPr>
      <w:r w:rsidRPr="002D77B1">
        <w:rPr>
          <w:rFonts w:ascii="ＭＳ ゴシック" w:eastAsia="ＭＳ ゴシック" w:hAnsi="ＭＳ ゴシック" w:hint="default"/>
          <w:color w:val="000000" w:themeColor="text1"/>
          <w:kern w:val="0"/>
          <w:sz w:val="21"/>
          <w:szCs w:val="21"/>
          <w:lang w:eastAsia="ja-JP"/>
        </w:rPr>
        <w:t>200</w:t>
      </w:r>
      <w:r w:rsidR="0056072B">
        <w:rPr>
          <w:rFonts w:ascii="ＭＳ ゴシック" w:eastAsia="ＭＳ ゴシック" w:hAnsi="ＭＳ ゴシック" w:hint="default"/>
          <w:color w:val="000000" w:themeColor="text1"/>
          <w:kern w:val="0"/>
          <w:sz w:val="21"/>
          <w:szCs w:val="21"/>
          <w:lang w:eastAsia="ja-JP"/>
        </w:rPr>
        <w:t>2</w:t>
      </w:r>
      <w:r w:rsidR="00515BBB" w:rsidRPr="002D77B1">
        <w:rPr>
          <w:rFonts w:ascii="ＭＳ ゴシック" w:eastAsia="ＭＳ ゴシック" w:hAnsi="ＭＳ ゴシック" w:hint="default"/>
          <w:color w:val="000000" w:themeColor="text1"/>
          <w:kern w:val="0"/>
          <w:sz w:val="21"/>
          <w:szCs w:val="21"/>
          <w:lang w:eastAsia="ja-JP"/>
        </w:rPr>
        <w:t>年1月</w:t>
      </w:r>
      <w:r w:rsidR="00431223" w:rsidRPr="002D77B1">
        <w:rPr>
          <w:rFonts w:ascii="ＭＳ ゴシック" w:eastAsia="ＭＳ ゴシック" w:hAnsi="ＭＳ ゴシック"/>
          <w:color w:val="000000" w:themeColor="text1"/>
          <w:kern w:val="0"/>
          <w:sz w:val="21"/>
          <w:szCs w:val="21"/>
          <w:lang w:eastAsia="ja-JP"/>
        </w:rPr>
        <w:t>1日</w:t>
      </w:r>
      <w:r w:rsidR="00515BBB" w:rsidRPr="002D77B1">
        <w:rPr>
          <w:rFonts w:ascii="ＭＳ ゴシック" w:eastAsia="ＭＳ ゴシック" w:hAnsi="ＭＳ ゴシック" w:hint="default"/>
          <w:color w:val="000000" w:themeColor="text1"/>
          <w:kern w:val="0"/>
          <w:sz w:val="21"/>
          <w:szCs w:val="21"/>
          <w:lang w:eastAsia="ja-JP"/>
        </w:rPr>
        <w:t>から20</w:t>
      </w:r>
      <w:r w:rsidR="0056072B">
        <w:rPr>
          <w:rFonts w:ascii="ＭＳ ゴシック" w:eastAsia="ＭＳ ゴシック" w:hAnsi="ＭＳ ゴシック" w:hint="default"/>
          <w:color w:val="000000" w:themeColor="text1"/>
          <w:kern w:val="0"/>
          <w:sz w:val="21"/>
          <w:szCs w:val="21"/>
          <w:lang w:eastAsia="ja-JP"/>
        </w:rPr>
        <w:t>21</w:t>
      </w:r>
      <w:r w:rsidR="00515BBB" w:rsidRPr="002D77B1">
        <w:rPr>
          <w:rFonts w:ascii="ＭＳ ゴシック" w:eastAsia="ＭＳ ゴシック" w:hAnsi="ＭＳ ゴシック" w:hint="default"/>
          <w:color w:val="000000" w:themeColor="text1"/>
          <w:kern w:val="0"/>
          <w:sz w:val="21"/>
          <w:szCs w:val="21"/>
          <w:lang w:eastAsia="ja-JP"/>
        </w:rPr>
        <w:t>年12月31日</w:t>
      </w:r>
      <w:r w:rsidR="00556509" w:rsidRPr="002D77B1">
        <w:rPr>
          <w:rFonts w:ascii="ＭＳ ゴシック" w:eastAsia="ＭＳ ゴシック" w:hAnsi="ＭＳ ゴシック" w:hint="default"/>
          <w:color w:val="000000" w:themeColor="text1"/>
          <w:kern w:val="0"/>
          <w:sz w:val="21"/>
          <w:szCs w:val="21"/>
          <w:lang w:eastAsia="ja-JP"/>
        </w:rPr>
        <w:t>までに</w:t>
      </w:r>
      <w:r w:rsidR="00556509" w:rsidRPr="002D77B1">
        <w:rPr>
          <w:rFonts w:ascii="ＭＳ ゴシック" w:eastAsia="ＭＳ ゴシック" w:hAnsi="ＭＳ ゴシック" w:hint="default"/>
          <w:color w:val="000000" w:themeColor="text1"/>
          <w:kern w:val="0"/>
          <w:sz w:val="21"/>
          <w:szCs w:val="21"/>
          <w:lang w:val="ja-JP" w:eastAsia="ja-JP"/>
        </w:rPr>
        <w:t>当院で</w:t>
      </w:r>
      <w:r w:rsidR="00744630" w:rsidRPr="00724814">
        <w:rPr>
          <w:rFonts w:ascii="ＭＳ ゴシック" w:eastAsia="ＭＳ ゴシック" w:hAnsi="ＭＳ ゴシック"/>
          <w:bCs/>
          <w:color w:val="000000" w:themeColor="text1"/>
          <w:sz w:val="22"/>
          <w:lang w:eastAsia="ja-JP"/>
        </w:rPr>
        <w:t>悪性末梢神経鞘腫瘍</w:t>
      </w:r>
      <w:r w:rsidR="00744630">
        <w:rPr>
          <w:rFonts w:ascii="ＭＳ ゴシック" w:eastAsia="ＭＳ ゴシック" w:hAnsi="ＭＳ ゴシック"/>
          <w:bCs/>
          <w:color w:val="000000" w:themeColor="text1"/>
          <w:sz w:val="22"/>
          <w:lang w:eastAsia="ja-JP"/>
        </w:rPr>
        <w:t>と診断され、</w:t>
      </w:r>
      <w:r w:rsidR="00556509" w:rsidRPr="002D77B1">
        <w:rPr>
          <w:rFonts w:ascii="ＭＳ ゴシック" w:eastAsia="ＭＳ ゴシック" w:hAnsi="ＭＳ ゴシック" w:hint="default"/>
          <w:color w:val="000000" w:themeColor="text1"/>
          <w:kern w:val="0"/>
          <w:sz w:val="21"/>
          <w:szCs w:val="21"/>
          <w:lang w:val="ja-JP" w:eastAsia="ja-JP"/>
        </w:rPr>
        <w:t>手術された</w:t>
      </w:r>
      <w:r w:rsidR="005070F2" w:rsidRPr="002D77B1">
        <w:rPr>
          <w:rFonts w:ascii="ＭＳ ゴシック" w:eastAsia="ＭＳ ゴシック" w:hAnsi="ＭＳ ゴシック" w:hint="default"/>
          <w:color w:val="000000" w:themeColor="text1"/>
          <w:kern w:val="0"/>
          <w:sz w:val="21"/>
          <w:szCs w:val="21"/>
          <w:lang w:val="ja-JP" w:eastAsia="ja-JP"/>
        </w:rPr>
        <w:t>患者さん</w:t>
      </w:r>
      <w:r w:rsidR="000F0052" w:rsidRPr="002D77B1">
        <w:rPr>
          <w:rFonts w:ascii="ＭＳ ゴシック" w:eastAsia="ＭＳ ゴシック" w:hAnsi="ＭＳ ゴシック" w:hint="cs"/>
          <w:color w:val="000000" w:themeColor="text1"/>
          <w:kern w:val="0"/>
          <w:sz w:val="21"/>
          <w:szCs w:val="21"/>
          <w:lang w:val="ja-JP" w:eastAsia="ja-JP"/>
        </w:rPr>
        <w:t>の中で、本研究に適当と考えられた患者さんを対象としています。</w:t>
      </w:r>
    </w:p>
    <w:p w14:paraId="37724EE7" w14:textId="77777777" w:rsidR="00485024" w:rsidRPr="002D77B1" w:rsidRDefault="00485024" w:rsidP="00602FCE">
      <w:pPr>
        <w:spacing w:line="360" w:lineRule="auto"/>
        <w:rPr>
          <w:rFonts w:ascii="ＭＳ ゴシック" w:eastAsia="ＭＳ ゴシック" w:hAnsi="ＭＳ ゴシック" w:cs="Gill Sans" w:hint="default"/>
          <w:color w:val="000000" w:themeColor="text1"/>
          <w:sz w:val="21"/>
          <w:szCs w:val="21"/>
          <w:lang w:eastAsia="ja-JP"/>
        </w:rPr>
      </w:pPr>
    </w:p>
    <w:p w14:paraId="3749C956" w14:textId="77777777" w:rsidR="00485024" w:rsidRPr="002D77B1" w:rsidRDefault="005070F2" w:rsidP="00602FCE">
      <w:pPr>
        <w:spacing w:line="360" w:lineRule="auto"/>
        <w:rPr>
          <w:rFonts w:ascii="ＭＳ ゴシック" w:eastAsia="ＭＳ ゴシック" w:hAnsi="ＭＳ ゴシック" w:cs="Gill Sans" w:hint="default"/>
          <w:b/>
          <w:bCs/>
          <w:color w:val="000000" w:themeColor="text1"/>
          <w:sz w:val="21"/>
          <w:szCs w:val="21"/>
          <w:lang w:eastAsia="ja-JP"/>
        </w:rPr>
      </w:pPr>
      <w:r w:rsidRPr="002D77B1">
        <w:rPr>
          <w:rFonts w:ascii="ＭＳ ゴシック" w:eastAsia="ＭＳ ゴシック" w:hAnsi="ＭＳ ゴシック" w:hint="default"/>
          <w:b/>
          <w:color w:val="000000" w:themeColor="text1"/>
          <w:sz w:val="21"/>
          <w:szCs w:val="21"/>
          <w:lang w:val="ja-JP" w:eastAsia="ja-JP"/>
        </w:rPr>
        <w:t xml:space="preserve">５　</w:t>
      </w:r>
      <w:r w:rsidR="0099100B" w:rsidRPr="002D77B1">
        <w:rPr>
          <w:rFonts w:ascii="ＭＳ ゴシック" w:eastAsia="ＭＳ ゴシック" w:hAnsi="ＭＳ ゴシック" w:hint="default"/>
          <w:b/>
          <w:color w:val="000000" w:themeColor="text1"/>
          <w:sz w:val="21"/>
          <w:szCs w:val="21"/>
          <w:lang w:val="ja-JP" w:eastAsia="ja-JP"/>
        </w:rPr>
        <w:t>患者さんの個人情報の管理について</w:t>
      </w:r>
    </w:p>
    <w:p w14:paraId="24BDC4C8" w14:textId="06C2A8A7" w:rsidR="00485024" w:rsidRDefault="0099100B" w:rsidP="00602FCE">
      <w:pPr>
        <w:spacing w:line="360" w:lineRule="auto"/>
        <w:rPr>
          <w:rFonts w:ascii="ＭＳ ゴシック" w:eastAsia="ＭＳ ゴシック" w:hAnsi="ＭＳ ゴシック" w:hint="default"/>
          <w:color w:val="000000" w:themeColor="text1"/>
          <w:sz w:val="21"/>
          <w:szCs w:val="21"/>
          <w:lang w:val="ja-JP" w:eastAsia="ja-JP"/>
        </w:rPr>
      </w:pPr>
      <w:r w:rsidRPr="002D77B1">
        <w:rPr>
          <w:rFonts w:ascii="ＭＳ ゴシック" w:eastAsia="ＭＳ ゴシック" w:hAnsi="ＭＳ ゴシック" w:hint="default"/>
          <w:color w:val="000000" w:themeColor="text1"/>
          <w:sz w:val="21"/>
          <w:szCs w:val="21"/>
          <w:lang w:val="ja-JP" w:eastAsia="ja-JP"/>
        </w:rPr>
        <w:t xml:space="preserve">　本研究では個人情報の漏洩を防ぐために、</w:t>
      </w:r>
      <w:r w:rsidR="000F0052" w:rsidRPr="002D77B1">
        <w:rPr>
          <w:rFonts w:ascii="ＭＳ ゴシック" w:eastAsia="ＭＳ ゴシック" w:hAnsi="ＭＳ ゴシック" w:hint="cs"/>
          <w:color w:val="000000" w:themeColor="text1"/>
          <w:sz w:val="21"/>
          <w:szCs w:val="21"/>
          <w:lang w:val="ja-JP" w:eastAsia="ja-JP"/>
        </w:rPr>
        <w:t>個人を特定できる情報は削除して、データの数値化などの厳格な対策をとっています。</w:t>
      </w:r>
      <w:r w:rsidRPr="002D77B1">
        <w:rPr>
          <w:rFonts w:ascii="ＭＳ ゴシック" w:eastAsia="ＭＳ ゴシック" w:hAnsi="ＭＳ ゴシック" w:hint="default"/>
          <w:color w:val="000000" w:themeColor="text1"/>
          <w:sz w:val="21"/>
          <w:szCs w:val="21"/>
          <w:lang w:val="ja-JP" w:eastAsia="ja-JP"/>
        </w:rPr>
        <w:t>本研究実施過程およびその結果の公表（学会発</w:t>
      </w:r>
      <w:r w:rsidRPr="002D77B1">
        <w:rPr>
          <w:rFonts w:ascii="ＭＳ ゴシック" w:eastAsia="ＭＳ ゴシック" w:hAnsi="ＭＳ ゴシック" w:hint="default"/>
          <w:color w:val="000000" w:themeColor="text1"/>
          <w:sz w:val="21"/>
          <w:szCs w:val="21"/>
          <w:lang w:val="ja-JP" w:eastAsia="ja-JP"/>
        </w:rPr>
        <w:lastRenderedPageBreak/>
        <w:t>表や論文など）の際に、患者さんを特定できる情報は一切含まれません。</w:t>
      </w:r>
    </w:p>
    <w:p w14:paraId="74CCC2AA" w14:textId="4C76323C" w:rsidR="001D6689" w:rsidRPr="001D6689" w:rsidRDefault="001D6689" w:rsidP="00602FCE">
      <w:pPr>
        <w:spacing w:line="360" w:lineRule="auto"/>
        <w:rPr>
          <w:rFonts w:asciiTheme="majorEastAsia" w:eastAsiaTheme="majorEastAsia" w:hAnsiTheme="majorEastAsia" w:cs="Gill Sans"/>
          <w:color w:val="000000" w:themeColor="text1"/>
          <w:sz w:val="21"/>
          <w:szCs w:val="21"/>
          <w:lang w:eastAsia="ja-JP"/>
        </w:rPr>
      </w:pPr>
      <w:r>
        <w:rPr>
          <w:rFonts w:asciiTheme="majorEastAsia" w:eastAsiaTheme="majorEastAsia" w:hAnsiTheme="majorEastAsia" w:cs="Gill Sans"/>
          <w:color w:val="000000" w:themeColor="text1"/>
          <w:sz w:val="21"/>
          <w:szCs w:val="21"/>
          <w:lang w:eastAsia="ja-JP"/>
        </w:rPr>
        <w:t>試料・情報の管理について責任を有するものー</w:t>
      </w:r>
      <w:r w:rsidRPr="00204D97">
        <w:rPr>
          <w:rFonts w:asciiTheme="majorEastAsia" w:eastAsiaTheme="majorEastAsia" w:hAnsiTheme="majorEastAsia" w:cs="Gill Sans" w:hint="cs"/>
          <w:color w:val="000000" w:themeColor="text1"/>
          <w:sz w:val="21"/>
          <w:szCs w:val="21"/>
          <w:lang w:eastAsia="ja-JP"/>
        </w:rPr>
        <w:t>札幌医科大学附属病院　病院長　土橋和文</w:t>
      </w:r>
      <w:bookmarkStart w:id="0" w:name="_GoBack"/>
      <w:bookmarkEnd w:id="0"/>
    </w:p>
    <w:p w14:paraId="1F32ECA6" w14:textId="77777777" w:rsidR="00485024" w:rsidRPr="002D77B1" w:rsidRDefault="0099100B" w:rsidP="00602FCE">
      <w:pPr>
        <w:spacing w:line="360" w:lineRule="auto"/>
        <w:rPr>
          <w:rFonts w:ascii="ＭＳ ゴシック" w:eastAsia="ＭＳ ゴシック" w:hAnsi="ＭＳ ゴシック" w:cs="Gill Sans" w:hint="default"/>
          <w:color w:val="000000" w:themeColor="text1"/>
          <w:sz w:val="21"/>
          <w:szCs w:val="21"/>
          <w:lang w:eastAsia="ja-JP"/>
        </w:rPr>
      </w:pPr>
      <w:r w:rsidRPr="002D77B1">
        <w:rPr>
          <w:rFonts w:ascii="ＭＳ ゴシック" w:eastAsia="ＭＳ ゴシック" w:hAnsi="ＭＳ ゴシック" w:cs="Gill Sans" w:hint="default"/>
          <w:color w:val="000000" w:themeColor="text1"/>
          <w:sz w:val="21"/>
          <w:szCs w:val="21"/>
          <w:lang w:eastAsia="ja-JP"/>
        </w:rPr>
        <w:tab/>
      </w:r>
    </w:p>
    <w:p w14:paraId="7FAD546C" w14:textId="77777777" w:rsidR="00485024" w:rsidRPr="002D77B1" w:rsidRDefault="005070F2" w:rsidP="00602FCE">
      <w:pPr>
        <w:spacing w:line="360" w:lineRule="auto"/>
        <w:rPr>
          <w:rFonts w:ascii="ＭＳ ゴシック" w:eastAsia="ＭＳ ゴシック" w:hAnsi="ＭＳ ゴシック" w:cs="Gill Sans" w:hint="default"/>
          <w:b/>
          <w:bCs/>
          <w:color w:val="000000" w:themeColor="text1"/>
          <w:sz w:val="21"/>
          <w:szCs w:val="21"/>
          <w:lang w:eastAsia="ja-JP"/>
        </w:rPr>
      </w:pPr>
      <w:r w:rsidRPr="002D77B1">
        <w:rPr>
          <w:rFonts w:ascii="ＭＳ ゴシック" w:eastAsia="ＭＳ ゴシック" w:hAnsi="ＭＳ ゴシック" w:hint="default"/>
          <w:b/>
          <w:color w:val="000000" w:themeColor="text1"/>
          <w:sz w:val="21"/>
          <w:szCs w:val="21"/>
          <w:lang w:val="ja-JP" w:eastAsia="ja-JP"/>
        </w:rPr>
        <w:t xml:space="preserve">６　</w:t>
      </w:r>
      <w:r w:rsidR="0099100B" w:rsidRPr="002D77B1">
        <w:rPr>
          <w:rFonts w:ascii="ＭＳ ゴシック" w:eastAsia="ＭＳ ゴシック" w:hAnsi="ＭＳ ゴシック" w:hint="default"/>
          <w:b/>
          <w:color w:val="000000" w:themeColor="text1"/>
          <w:sz w:val="21"/>
          <w:szCs w:val="21"/>
          <w:lang w:val="ja-JP" w:eastAsia="ja-JP"/>
        </w:rPr>
        <w:t>患者さんがこの研究に診療データを提供したくない場合の対応について</w:t>
      </w:r>
    </w:p>
    <w:p w14:paraId="378CB550" w14:textId="4D34E0E9" w:rsidR="00485024" w:rsidRPr="002D77B1" w:rsidRDefault="0099100B" w:rsidP="00602FCE">
      <w:pPr>
        <w:spacing w:line="360" w:lineRule="auto"/>
        <w:rPr>
          <w:rFonts w:ascii="ＭＳ ゴシック" w:eastAsia="ＭＳ ゴシック" w:hAnsi="ＭＳ ゴシック" w:cs="Gill Sans" w:hint="default"/>
          <w:color w:val="000000" w:themeColor="text1"/>
          <w:sz w:val="21"/>
          <w:szCs w:val="21"/>
          <w:lang w:eastAsia="ja-JP"/>
        </w:rPr>
      </w:pPr>
      <w:r w:rsidRPr="002D77B1">
        <w:rPr>
          <w:rFonts w:ascii="ＭＳ ゴシック" w:eastAsia="ＭＳ ゴシック" w:hAnsi="ＭＳ ゴシック" w:hint="default"/>
          <w:color w:val="000000" w:themeColor="text1"/>
          <w:sz w:val="21"/>
          <w:szCs w:val="21"/>
          <w:lang w:val="ja-JP" w:eastAsia="ja-JP"/>
        </w:rPr>
        <w:t xml:space="preserve">　</w:t>
      </w:r>
      <w:r w:rsidR="00D03506" w:rsidRPr="002D77B1">
        <w:rPr>
          <w:rFonts w:ascii="ＭＳ ゴシック" w:eastAsia="ＭＳ ゴシック" w:hAnsi="ＭＳ ゴシック"/>
          <w:color w:val="000000" w:themeColor="text1"/>
          <w:kern w:val="0"/>
          <w:sz w:val="21"/>
          <w:szCs w:val="21"/>
          <w:lang w:eastAsia="ja-JP"/>
        </w:rPr>
        <w:t>200</w:t>
      </w:r>
      <w:r w:rsidR="0056072B">
        <w:rPr>
          <w:rFonts w:ascii="ＭＳ ゴシック" w:eastAsia="ＭＳ ゴシック" w:hAnsi="ＭＳ ゴシック" w:hint="default"/>
          <w:color w:val="000000" w:themeColor="text1"/>
          <w:kern w:val="0"/>
          <w:sz w:val="21"/>
          <w:szCs w:val="21"/>
          <w:lang w:eastAsia="ja-JP"/>
        </w:rPr>
        <w:t>2</w:t>
      </w:r>
      <w:r w:rsidRPr="002D77B1">
        <w:rPr>
          <w:rFonts w:ascii="ＭＳ ゴシック" w:eastAsia="ＭＳ ゴシック" w:hAnsi="ＭＳ ゴシック" w:hint="default"/>
          <w:color w:val="000000" w:themeColor="text1"/>
          <w:kern w:val="0"/>
          <w:sz w:val="21"/>
          <w:szCs w:val="21"/>
          <w:lang w:val="ja-JP" w:eastAsia="ja-JP"/>
        </w:rPr>
        <w:t>年</w:t>
      </w:r>
      <w:r w:rsidRPr="002D77B1">
        <w:rPr>
          <w:rFonts w:ascii="ＭＳ ゴシック" w:eastAsia="ＭＳ ゴシック" w:hAnsi="ＭＳ ゴシック" w:hint="default"/>
          <w:color w:val="000000" w:themeColor="text1"/>
          <w:kern w:val="0"/>
          <w:sz w:val="21"/>
          <w:szCs w:val="21"/>
          <w:lang w:eastAsia="ja-JP"/>
        </w:rPr>
        <w:t>1</w:t>
      </w:r>
      <w:r w:rsidRPr="002D77B1">
        <w:rPr>
          <w:rFonts w:ascii="ＭＳ ゴシック" w:eastAsia="ＭＳ ゴシック" w:hAnsi="ＭＳ ゴシック" w:hint="default"/>
          <w:color w:val="000000" w:themeColor="text1"/>
          <w:kern w:val="0"/>
          <w:sz w:val="21"/>
          <w:szCs w:val="21"/>
          <w:lang w:val="ja-JP" w:eastAsia="ja-JP"/>
        </w:rPr>
        <w:t>月</w:t>
      </w:r>
      <w:r w:rsidR="00007FE4" w:rsidRPr="002D77B1">
        <w:rPr>
          <w:rFonts w:ascii="ＭＳ ゴシック" w:eastAsia="ＭＳ ゴシック" w:hAnsi="ＭＳ ゴシック"/>
          <w:color w:val="000000" w:themeColor="text1"/>
          <w:kern w:val="0"/>
          <w:sz w:val="21"/>
          <w:szCs w:val="21"/>
          <w:lang w:eastAsia="ja-JP"/>
        </w:rPr>
        <w:t>1日</w:t>
      </w:r>
      <w:r w:rsidRPr="002D77B1">
        <w:rPr>
          <w:rFonts w:ascii="ＭＳ ゴシック" w:eastAsia="ＭＳ ゴシック" w:hAnsi="ＭＳ ゴシック" w:hint="default"/>
          <w:color w:val="000000" w:themeColor="text1"/>
          <w:kern w:val="0"/>
          <w:sz w:val="21"/>
          <w:szCs w:val="21"/>
          <w:lang w:val="ja-JP" w:eastAsia="ja-JP"/>
        </w:rPr>
        <w:t>から</w:t>
      </w:r>
      <w:r w:rsidR="00007FE4" w:rsidRPr="002D77B1">
        <w:rPr>
          <w:rFonts w:ascii="ＭＳ ゴシック" w:eastAsia="ＭＳ ゴシック" w:hAnsi="ＭＳ ゴシック" w:hint="default"/>
          <w:color w:val="000000" w:themeColor="text1"/>
          <w:kern w:val="0"/>
          <w:sz w:val="21"/>
          <w:szCs w:val="21"/>
          <w:lang w:eastAsia="ja-JP"/>
        </w:rPr>
        <w:t>20</w:t>
      </w:r>
      <w:r w:rsidR="0056072B">
        <w:rPr>
          <w:rFonts w:ascii="ＭＳ ゴシック" w:eastAsia="ＭＳ ゴシック" w:hAnsi="ＭＳ ゴシック" w:hint="default"/>
          <w:color w:val="000000" w:themeColor="text1"/>
          <w:kern w:val="0"/>
          <w:sz w:val="21"/>
          <w:szCs w:val="21"/>
          <w:lang w:eastAsia="ja-JP"/>
        </w:rPr>
        <w:t>21</w:t>
      </w:r>
      <w:r w:rsidR="00007FE4" w:rsidRPr="002D77B1">
        <w:rPr>
          <w:rFonts w:ascii="ＭＳ ゴシック" w:eastAsia="ＭＳ ゴシック" w:hAnsi="ＭＳ ゴシック" w:hint="default"/>
          <w:color w:val="000000" w:themeColor="text1"/>
          <w:kern w:val="0"/>
          <w:sz w:val="21"/>
          <w:szCs w:val="21"/>
          <w:lang w:eastAsia="ja-JP"/>
        </w:rPr>
        <w:t>年12月31日までに</w:t>
      </w:r>
      <w:r w:rsidRPr="002D77B1">
        <w:rPr>
          <w:rFonts w:ascii="ＭＳ ゴシック" w:eastAsia="ＭＳ ゴシック" w:hAnsi="ＭＳ ゴシック" w:hint="default"/>
          <w:color w:val="000000" w:themeColor="text1"/>
          <w:sz w:val="21"/>
          <w:szCs w:val="21"/>
          <w:lang w:val="ja-JP" w:eastAsia="ja-JP"/>
        </w:rPr>
        <w:t>当院で手術を受けられた患者さんの中で、この研究に診療データを提供したくない方は下記</w:t>
      </w:r>
      <w:r w:rsidR="005070F2" w:rsidRPr="002D77B1">
        <w:rPr>
          <w:rFonts w:ascii="ＭＳ ゴシック" w:eastAsia="ＭＳ ゴシック" w:hAnsi="ＭＳ ゴシック" w:hint="default"/>
          <w:color w:val="000000" w:themeColor="text1"/>
          <w:sz w:val="21"/>
          <w:szCs w:val="21"/>
          <w:lang w:val="ja-JP" w:eastAsia="ja-JP"/>
        </w:rPr>
        <w:t>の問い合わせ・連絡先</w:t>
      </w:r>
      <w:r w:rsidRPr="002D77B1">
        <w:rPr>
          <w:rFonts w:ascii="ＭＳ ゴシック" w:eastAsia="ＭＳ ゴシック" w:hAnsi="ＭＳ ゴシック" w:hint="default"/>
          <w:color w:val="000000" w:themeColor="text1"/>
          <w:sz w:val="21"/>
          <w:szCs w:val="21"/>
          <w:lang w:val="ja-JP" w:eastAsia="ja-JP"/>
        </w:rPr>
        <w:t>に</w:t>
      </w:r>
      <w:r w:rsidR="00744630">
        <w:rPr>
          <w:rFonts w:ascii="ＭＳ ゴシック" w:eastAsia="ＭＳ ゴシック" w:hAnsi="ＭＳ ゴシック"/>
          <w:color w:val="000000" w:themeColor="text1"/>
          <w:sz w:val="21"/>
          <w:szCs w:val="21"/>
          <w:lang w:val="ja-JP" w:eastAsia="ja-JP"/>
        </w:rPr>
        <w:t>2024年12月31日までに</w:t>
      </w:r>
      <w:r w:rsidRPr="002D77B1">
        <w:rPr>
          <w:rFonts w:ascii="ＭＳ ゴシック" w:eastAsia="ＭＳ ゴシック" w:hAnsi="ＭＳ ゴシック" w:hint="default"/>
          <w:color w:val="000000" w:themeColor="text1"/>
          <w:sz w:val="21"/>
          <w:szCs w:val="21"/>
          <w:lang w:val="ja-JP" w:eastAsia="ja-JP"/>
        </w:rPr>
        <w:t>ご連絡ください。この研究の対象から除外させていただきます。</w:t>
      </w:r>
      <w:r w:rsidR="00DF2447" w:rsidRPr="002D77B1">
        <w:rPr>
          <w:rFonts w:ascii="ＭＳ ゴシック" w:eastAsia="ＭＳ ゴシック" w:hAnsi="ＭＳ ゴシック"/>
          <w:color w:val="000000" w:themeColor="text1"/>
          <w:sz w:val="21"/>
          <w:szCs w:val="21"/>
          <w:lang w:val="ja-JP" w:eastAsia="ja-JP"/>
        </w:rPr>
        <w:t>ただし、ご連絡をいただいた時点</w:t>
      </w:r>
      <w:r w:rsidR="00744630">
        <w:rPr>
          <w:rFonts w:ascii="ＭＳ ゴシック" w:eastAsia="ＭＳ ゴシック" w:hAnsi="ＭＳ ゴシック"/>
          <w:color w:val="000000" w:themeColor="text1"/>
          <w:sz w:val="21"/>
          <w:szCs w:val="21"/>
          <w:lang w:val="ja-JP" w:eastAsia="ja-JP"/>
        </w:rPr>
        <w:t>が上記期間を過ぎていて、</w:t>
      </w:r>
      <w:r w:rsidR="00DF2447" w:rsidRPr="002D77B1">
        <w:rPr>
          <w:rFonts w:ascii="ＭＳ ゴシック" w:eastAsia="ＭＳ ゴシック" w:hAnsi="ＭＳ ゴシック"/>
          <w:color w:val="000000" w:themeColor="text1"/>
          <w:sz w:val="21"/>
          <w:szCs w:val="21"/>
          <w:lang w:val="ja-JP" w:eastAsia="ja-JP"/>
        </w:rPr>
        <w:t>既に、研究結果が論文などに公表されている場合は、データを取り除くことができず、研究参加を取りやめることができなくなります。</w:t>
      </w:r>
    </w:p>
    <w:p w14:paraId="2C147E21" w14:textId="35A78B9C" w:rsidR="00485024" w:rsidRPr="002D77B1" w:rsidRDefault="00485024" w:rsidP="00602FCE">
      <w:pPr>
        <w:spacing w:line="360" w:lineRule="auto"/>
        <w:rPr>
          <w:rFonts w:ascii="ＭＳ ゴシック" w:eastAsia="ＭＳ ゴシック" w:hAnsi="ＭＳ ゴシック" w:cs="Gill Sans" w:hint="default"/>
          <w:color w:val="000000" w:themeColor="text1"/>
          <w:sz w:val="21"/>
          <w:szCs w:val="21"/>
          <w:lang w:eastAsia="ja-JP"/>
        </w:rPr>
      </w:pPr>
    </w:p>
    <w:p w14:paraId="77A3AAD2" w14:textId="48242F62" w:rsidR="00B52B66" w:rsidRPr="00593240" w:rsidRDefault="00B52B66" w:rsidP="00602FCE">
      <w:pPr>
        <w:spacing w:line="360" w:lineRule="auto"/>
        <w:rPr>
          <w:rFonts w:asciiTheme="majorEastAsia" w:eastAsiaTheme="majorEastAsia" w:hAnsiTheme="majorEastAsia" w:cs="Gill Sans" w:hint="default"/>
          <w:b/>
          <w:color w:val="000000" w:themeColor="text1"/>
          <w:sz w:val="21"/>
          <w:szCs w:val="21"/>
          <w:lang w:eastAsia="ja-JP"/>
        </w:rPr>
      </w:pPr>
      <w:r w:rsidRPr="00593240">
        <w:rPr>
          <w:rFonts w:asciiTheme="majorEastAsia" w:eastAsiaTheme="majorEastAsia" w:hAnsiTheme="majorEastAsia" w:cs="Gill Sans"/>
          <w:b/>
          <w:color w:val="000000" w:themeColor="text1"/>
          <w:sz w:val="21"/>
          <w:szCs w:val="21"/>
          <w:lang w:eastAsia="ja-JP"/>
        </w:rPr>
        <w:t>７</w:t>
      </w:r>
      <w:r w:rsidR="001C6647" w:rsidRPr="00593240">
        <w:rPr>
          <w:rFonts w:asciiTheme="majorEastAsia" w:eastAsiaTheme="majorEastAsia" w:hAnsiTheme="majorEastAsia" w:cs="Gill Sans"/>
          <w:b/>
          <w:color w:val="000000" w:themeColor="text1"/>
          <w:sz w:val="21"/>
          <w:szCs w:val="21"/>
          <w:lang w:eastAsia="ja-JP"/>
        </w:rPr>
        <w:t xml:space="preserve">　</w:t>
      </w:r>
      <w:r w:rsidR="001C6647" w:rsidRPr="00593240">
        <w:rPr>
          <w:rFonts w:asciiTheme="majorEastAsia" w:eastAsiaTheme="majorEastAsia" w:hAnsiTheme="majorEastAsia"/>
          <w:b/>
          <w:kern w:val="0"/>
          <w:sz w:val="21"/>
          <w:szCs w:val="21"/>
          <w:lang w:eastAsia="ja-JP"/>
        </w:rPr>
        <w:t>解析予定症例数</w:t>
      </w:r>
    </w:p>
    <w:p w14:paraId="2F2AD94F" w14:textId="69BD6A59" w:rsidR="00B52B66" w:rsidRPr="002D77B1" w:rsidRDefault="009B2AD5" w:rsidP="00602FCE">
      <w:pPr>
        <w:spacing w:line="360" w:lineRule="auto"/>
        <w:rPr>
          <w:rFonts w:asciiTheme="majorEastAsia" w:eastAsiaTheme="majorEastAsia" w:hAnsiTheme="majorEastAsia" w:cs="Gill Sans" w:hint="default"/>
          <w:color w:val="000000" w:themeColor="text1"/>
          <w:sz w:val="21"/>
          <w:szCs w:val="21"/>
          <w:lang w:eastAsia="ja-JP"/>
        </w:rPr>
      </w:pPr>
      <w:r w:rsidRPr="002D77B1">
        <w:rPr>
          <w:rFonts w:asciiTheme="majorEastAsia" w:eastAsiaTheme="majorEastAsia" w:hAnsiTheme="majorEastAsia"/>
          <w:kern w:val="0"/>
          <w:sz w:val="21"/>
          <w:szCs w:val="21"/>
          <w:lang w:eastAsia="ja-JP"/>
        </w:rPr>
        <w:t>本研究では</w:t>
      </w:r>
      <w:r w:rsidR="00AD6F71" w:rsidRPr="00724814">
        <w:rPr>
          <w:rFonts w:ascii="ＭＳ ゴシック" w:eastAsia="ＭＳ ゴシック" w:hAnsi="ＭＳ ゴシック"/>
          <w:bCs/>
          <w:color w:val="000000" w:themeColor="text1"/>
          <w:sz w:val="22"/>
          <w:lang w:eastAsia="ja-JP"/>
        </w:rPr>
        <w:t>神経線維腫症1型</w:t>
      </w:r>
      <w:r w:rsidR="00AD6F71">
        <w:rPr>
          <w:rFonts w:ascii="ＭＳ ゴシック" w:eastAsia="ＭＳ ゴシック" w:hAnsi="ＭＳ ゴシック"/>
          <w:bCs/>
          <w:color w:val="000000" w:themeColor="text1"/>
          <w:sz w:val="22"/>
          <w:lang w:eastAsia="ja-JP"/>
        </w:rPr>
        <w:t>の患者さんで</w:t>
      </w:r>
      <w:r w:rsidR="00AD6F71" w:rsidRPr="00724814">
        <w:rPr>
          <w:rFonts w:ascii="ＭＳ ゴシック" w:eastAsia="ＭＳ ゴシック" w:hAnsi="ＭＳ ゴシック"/>
          <w:bCs/>
          <w:color w:val="000000" w:themeColor="text1"/>
          <w:sz w:val="22"/>
          <w:lang w:eastAsia="ja-JP"/>
        </w:rPr>
        <w:t>悪性末梢神経鞘腫瘍</w:t>
      </w:r>
      <w:r w:rsidR="00AD6F71">
        <w:rPr>
          <w:rFonts w:ascii="ＭＳ ゴシック" w:eastAsia="ＭＳ ゴシック" w:hAnsi="ＭＳ ゴシック"/>
          <w:bCs/>
          <w:color w:val="000000" w:themeColor="text1"/>
          <w:sz w:val="22"/>
          <w:lang w:eastAsia="ja-JP"/>
        </w:rPr>
        <w:t>を発症した20例</w:t>
      </w:r>
      <w:r w:rsidR="00AD6F71">
        <w:rPr>
          <w:rFonts w:asciiTheme="majorEastAsia" w:eastAsiaTheme="majorEastAsia" w:hAnsiTheme="majorEastAsia"/>
          <w:color w:val="000000" w:themeColor="text1"/>
          <w:kern w:val="0"/>
          <w:sz w:val="21"/>
          <w:szCs w:val="21"/>
          <w:lang w:eastAsia="ja-JP"/>
        </w:rPr>
        <w:t>の</w:t>
      </w:r>
      <w:r w:rsidRPr="002D77B1">
        <w:rPr>
          <w:rFonts w:asciiTheme="majorEastAsia" w:eastAsiaTheme="majorEastAsia" w:hAnsiTheme="majorEastAsia"/>
          <w:color w:val="000000" w:themeColor="text1"/>
          <w:kern w:val="0"/>
          <w:sz w:val="21"/>
          <w:szCs w:val="21"/>
          <w:lang w:eastAsia="ja-JP"/>
        </w:rPr>
        <w:t>解析</w:t>
      </w:r>
      <w:r w:rsidR="00AD6F71">
        <w:rPr>
          <w:rFonts w:asciiTheme="majorEastAsia" w:eastAsiaTheme="majorEastAsia" w:hAnsiTheme="majorEastAsia"/>
          <w:color w:val="000000" w:themeColor="text1"/>
          <w:kern w:val="0"/>
          <w:sz w:val="21"/>
          <w:szCs w:val="21"/>
          <w:lang w:eastAsia="ja-JP"/>
        </w:rPr>
        <w:t>を</w:t>
      </w:r>
      <w:r w:rsidRPr="002D77B1">
        <w:rPr>
          <w:rFonts w:asciiTheme="majorEastAsia" w:eastAsiaTheme="majorEastAsia" w:hAnsiTheme="majorEastAsia"/>
          <w:color w:val="000000" w:themeColor="text1"/>
          <w:kern w:val="0"/>
          <w:sz w:val="21"/>
          <w:szCs w:val="21"/>
          <w:lang w:eastAsia="ja-JP"/>
        </w:rPr>
        <w:t>予定としてい</w:t>
      </w:r>
      <w:r w:rsidR="002D77B1">
        <w:rPr>
          <w:rFonts w:asciiTheme="majorEastAsia" w:eastAsiaTheme="majorEastAsia" w:hAnsiTheme="majorEastAsia"/>
          <w:color w:val="000000" w:themeColor="text1"/>
          <w:kern w:val="0"/>
          <w:sz w:val="21"/>
          <w:szCs w:val="21"/>
          <w:lang w:eastAsia="ja-JP"/>
        </w:rPr>
        <w:t>ます</w:t>
      </w:r>
      <w:r w:rsidRPr="002D77B1">
        <w:rPr>
          <w:rFonts w:asciiTheme="majorEastAsia" w:eastAsiaTheme="majorEastAsia" w:hAnsiTheme="majorEastAsia"/>
          <w:color w:val="000000" w:themeColor="text1"/>
          <w:kern w:val="0"/>
          <w:sz w:val="21"/>
          <w:szCs w:val="21"/>
          <w:lang w:eastAsia="ja-JP"/>
        </w:rPr>
        <w:t>。</w:t>
      </w:r>
    </w:p>
    <w:p w14:paraId="4AE8053B" w14:textId="77777777" w:rsidR="009B2AD5" w:rsidRPr="002D77B1" w:rsidRDefault="009B2AD5" w:rsidP="00602FCE">
      <w:pPr>
        <w:spacing w:line="360" w:lineRule="auto"/>
        <w:rPr>
          <w:rFonts w:asciiTheme="majorEastAsia" w:eastAsiaTheme="majorEastAsia" w:hAnsiTheme="majorEastAsia" w:cs="Gill Sans" w:hint="default"/>
          <w:color w:val="000000" w:themeColor="text1"/>
          <w:sz w:val="21"/>
          <w:szCs w:val="21"/>
          <w:lang w:eastAsia="ja-JP"/>
        </w:rPr>
      </w:pPr>
    </w:p>
    <w:p w14:paraId="48B7A737" w14:textId="09526DB0" w:rsidR="00743B1D" w:rsidRPr="002D77B1" w:rsidRDefault="00593240" w:rsidP="00602FCE">
      <w:pPr>
        <w:spacing w:line="360" w:lineRule="auto"/>
        <w:rPr>
          <w:rFonts w:asciiTheme="majorEastAsia" w:eastAsiaTheme="majorEastAsia" w:hAnsiTheme="majorEastAsia" w:hint="default"/>
          <w:b/>
          <w:color w:val="000000" w:themeColor="text1"/>
          <w:sz w:val="21"/>
          <w:szCs w:val="21"/>
          <w:lang w:val="zh-TW" w:eastAsia="zh-TW"/>
        </w:rPr>
      </w:pPr>
      <w:r>
        <w:rPr>
          <w:rFonts w:asciiTheme="majorEastAsia" w:eastAsiaTheme="majorEastAsia" w:hAnsiTheme="majorEastAsia"/>
          <w:b/>
          <w:color w:val="000000" w:themeColor="text1"/>
          <w:sz w:val="21"/>
          <w:szCs w:val="21"/>
          <w:lang w:val="zh-TW" w:eastAsia="ja-JP"/>
        </w:rPr>
        <w:t>８</w:t>
      </w:r>
      <w:r w:rsidR="005070F2" w:rsidRPr="002D77B1">
        <w:rPr>
          <w:rFonts w:asciiTheme="majorEastAsia" w:eastAsiaTheme="majorEastAsia" w:hAnsiTheme="majorEastAsia" w:hint="default"/>
          <w:b/>
          <w:color w:val="000000" w:themeColor="text1"/>
          <w:sz w:val="21"/>
          <w:szCs w:val="21"/>
          <w:lang w:val="zh-TW" w:eastAsia="zh-TW"/>
        </w:rPr>
        <w:t xml:space="preserve">　</w:t>
      </w:r>
      <w:r w:rsidR="00A00166" w:rsidRPr="002D77B1">
        <w:rPr>
          <w:rFonts w:asciiTheme="majorEastAsia" w:eastAsiaTheme="majorEastAsia" w:hAnsiTheme="majorEastAsia" w:hint="default"/>
          <w:b/>
          <w:color w:val="000000" w:themeColor="text1"/>
          <w:sz w:val="21"/>
          <w:szCs w:val="21"/>
          <w:lang w:val="zh-TW" w:eastAsia="zh-TW"/>
        </w:rPr>
        <w:t>研究期間</w:t>
      </w:r>
    </w:p>
    <w:p w14:paraId="6219E55C" w14:textId="00A53007" w:rsidR="00485024" w:rsidRPr="00744630" w:rsidRDefault="00422138" w:rsidP="00744630">
      <w:pPr>
        <w:spacing w:line="360" w:lineRule="auto"/>
        <w:ind w:firstLineChars="100" w:firstLine="210"/>
        <w:rPr>
          <w:rFonts w:asciiTheme="majorEastAsia" w:eastAsia="PMingLiU" w:hAnsiTheme="majorEastAsia" w:cs="Gill Sans" w:hint="default"/>
          <w:color w:val="000000" w:themeColor="text1"/>
          <w:sz w:val="21"/>
          <w:szCs w:val="21"/>
          <w:lang w:eastAsia="zh-TW"/>
        </w:rPr>
      </w:pPr>
      <w:r w:rsidRPr="002D77B1">
        <w:rPr>
          <w:rFonts w:asciiTheme="majorEastAsia" w:eastAsiaTheme="majorEastAsia" w:hAnsiTheme="majorEastAsia" w:hint="default"/>
          <w:color w:val="000000" w:themeColor="text1"/>
          <w:sz w:val="21"/>
          <w:szCs w:val="21"/>
          <w:lang w:val="zh-TW" w:eastAsia="zh-TW"/>
        </w:rPr>
        <w:t>病院長承認日</w:t>
      </w:r>
      <w:r w:rsidR="0099100B" w:rsidRPr="002D77B1">
        <w:rPr>
          <w:rFonts w:asciiTheme="majorEastAsia" w:eastAsiaTheme="majorEastAsia" w:hAnsiTheme="majorEastAsia" w:hint="default"/>
          <w:color w:val="000000" w:themeColor="text1"/>
          <w:sz w:val="21"/>
          <w:szCs w:val="21"/>
          <w:lang w:val="zh-TW" w:eastAsia="zh-TW"/>
        </w:rPr>
        <w:t>～</w:t>
      </w:r>
      <w:r w:rsidR="00483E91" w:rsidRPr="002D77B1">
        <w:rPr>
          <w:rFonts w:asciiTheme="majorEastAsia" w:eastAsiaTheme="majorEastAsia" w:hAnsiTheme="majorEastAsia" w:hint="default"/>
          <w:color w:val="000000" w:themeColor="text1"/>
          <w:sz w:val="21"/>
          <w:szCs w:val="21"/>
          <w:lang w:val="zh-TW" w:eastAsia="zh-TW"/>
        </w:rPr>
        <w:t>202</w:t>
      </w:r>
      <w:r w:rsidR="0056072B">
        <w:rPr>
          <w:rFonts w:asciiTheme="majorEastAsia" w:eastAsiaTheme="majorEastAsia" w:hAnsiTheme="majorEastAsia" w:hint="default"/>
          <w:color w:val="000000" w:themeColor="text1"/>
          <w:sz w:val="21"/>
          <w:szCs w:val="21"/>
          <w:lang w:eastAsia="zh-TW"/>
        </w:rPr>
        <w:t>4</w:t>
      </w:r>
      <w:r w:rsidRPr="002D77B1">
        <w:rPr>
          <w:rFonts w:asciiTheme="majorEastAsia" w:eastAsiaTheme="majorEastAsia" w:hAnsiTheme="majorEastAsia" w:hint="default"/>
          <w:color w:val="000000" w:themeColor="text1"/>
          <w:sz w:val="21"/>
          <w:szCs w:val="21"/>
          <w:lang w:val="zh-TW" w:eastAsia="zh-TW"/>
        </w:rPr>
        <w:t>年</w:t>
      </w:r>
      <w:r w:rsidR="00007FE4" w:rsidRPr="002D77B1">
        <w:rPr>
          <w:rFonts w:asciiTheme="majorEastAsia" w:eastAsiaTheme="majorEastAsia" w:hAnsiTheme="majorEastAsia"/>
          <w:color w:val="000000" w:themeColor="text1"/>
          <w:sz w:val="21"/>
          <w:szCs w:val="21"/>
          <w:lang w:val="zh-TW" w:eastAsia="zh-TW"/>
        </w:rPr>
        <w:t>12</w:t>
      </w:r>
      <w:r w:rsidRPr="002D77B1">
        <w:rPr>
          <w:rFonts w:asciiTheme="majorEastAsia" w:eastAsiaTheme="majorEastAsia" w:hAnsiTheme="majorEastAsia" w:hint="default"/>
          <w:color w:val="000000" w:themeColor="text1"/>
          <w:sz w:val="21"/>
          <w:szCs w:val="21"/>
          <w:lang w:val="zh-TW" w:eastAsia="zh-TW"/>
        </w:rPr>
        <w:t>月31日</w:t>
      </w:r>
    </w:p>
    <w:p w14:paraId="0917124E" w14:textId="77777777" w:rsidR="00743B1D" w:rsidRPr="002D77B1" w:rsidRDefault="00743B1D" w:rsidP="00602FCE">
      <w:pPr>
        <w:spacing w:line="360" w:lineRule="auto"/>
        <w:rPr>
          <w:rFonts w:ascii="ＭＳ ゴシック" w:eastAsia="PMingLiU" w:hAnsi="ＭＳ ゴシック" w:cs="Gill Sans" w:hint="default"/>
          <w:color w:val="000000" w:themeColor="text1"/>
          <w:sz w:val="21"/>
          <w:szCs w:val="21"/>
          <w:lang w:eastAsia="zh-TW"/>
        </w:rPr>
      </w:pPr>
    </w:p>
    <w:p w14:paraId="1680DC5B" w14:textId="470E90A0" w:rsidR="00485024" w:rsidRPr="002D77B1" w:rsidRDefault="00593240" w:rsidP="00602FCE">
      <w:pPr>
        <w:spacing w:line="360" w:lineRule="auto"/>
        <w:rPr>
          <w:rFonts w:ascii="ＭＳ ゴシック" w:eastAsia="ＭＳ ゴシック" w:hAnsi="ＭＳ ゴシック" w:cs="Gill Sans" w:hint="default"/>
          <w:b/>
          <w:bCs/>
          <w:color w:val="000000" w:themeColor="text1"/>
          <w:sz w:val="21"/>
          <w:szCs w:val="21"/>
          <w:lang w:eastAsia="ja-JP"/>
        </w:rPr>
      </w:pPr>
      <w:r>
        <w:rPr>
          <w:rFonts w:ascii="ＭＳ ゴシック" w:eastAsia="ＭＳ ゴシック" w:hAnsi="ＭＳ ゴシック"/>
          <w:b/>
          <w:color w:val="000000" w:themeColor="text1"/>
          <w:sz w:val="21"/>
          <w:szCs w:val="21"/>
          <w:lang w:val="ja-JP" w:eastAsia="ja-JP"/>
        </w:rPr>
        <w:t>９</w:t>
      </w:r>
      <w:r w:rsidR="005070F2" w:rsidRPr="002D77B1">
        <w:rPr>
          <w:rFonts w:ascii="ＭＳ ゴシック" w:eastAsia="ＭＳ ゴシック" w:hAnsi="ＭＳ ゴシック" w:hint="default"/>
          <w:b/>
          <w:color w:val="000000" w:themeColor="text1"/>
          <w:sz w:val="21"/>
          <w:szCs w:val="21"/>
          <w:lang w:val="ja-JP" w:eastAsia="ja-JP"/>
        </w:rPr>
        <w:t xml:space="preserve">　</w:t>
      </w:r>
      <w:r w:rsidR="0099100B" w:rsidRPr="002D77B1">
        <w:rPr>
          <w:rFonts w:ascii="ＭＳ ゴシック" w:eastAsia="ＭＳ ゴシック" w:hAnsi="ＭＳ ゴシック" w:hint="default"/>
          <w:b/>
          <w:color w:val="000000" w:themeColor="text1"/>
          <w:sz w:val="21"/>
          <w:szCs w:val="21"/>
          <w:lang w:val="ja-JP" w:eastAsia="ja-JP"/>
        </w:rPr>
        <w:t>医学上の貢献</w:t>
      </w:r>
    </w:p>
    <w:p w14:paraId="34D41AAE" w14:textId="08DDF832" w:rsidR="00D03506" w:rsidRPr="002D77B1" w:rsidRDefault="00AD6F71" w:rsidP="00602FCE">
      <w:pPr>
        <w:spacing w:line="360" w:lineRule="auto"/>
        <w:ind w:firstLineChars="100" w:firstLine="220"/>
        <w:rPr>
          <w:rFonts w:ascii="ＭＳ ゴシック" w:eastAsia="ＭＳ ゴシック" w:hAnsi="ＭＳ ゴシック" w:hint="default"/>
          <w:color w:val="000000" w:themeColor="text1"/>
          <w:sz w:val="21"/>
          <w:szCs w:val="21"/>
          <w:lang w:val="ja-JP" w:eastAsia="ja-JP"/>
        </w:rPr>
      </w:pPr>
      <w:r w:rsidRPr="00724814">
        <w:rPr>
          <w:rFonts w:ascii="ＭＳ ゴシック" w:eastAsia="ＭＳ ゴシック" w:hAnsi="ＭＳ ゴシック"/>
          <w:bCs/>
          <w:color w:val="000000" w:themeColor="text1"/>
          <w:sz w:val="22"/>
          <w:lang w:eastAsia="ja-JP"/>
        </w:rPr>
        <w:t>悪性末梢神経鞘腫瘍</w:t>
      </w:r>
      <w:r w:rsidR="00D03506" w:rsidRPr="002D77B1">
        <w:rPr>
          <w:rFonts w:ascii="ＭＳ ゴシック" w:eastAsia="ＭＳ ゴシック" w:hAnsi="ＭＳ ゴシック"/>
          <w:color w:val="000000" w:themeColor="text1"/>
          <w:sz w:val="21"/>
          <w:szCs w:val="21"/>
          <w:lang w:val="ja-JP" w:eastAsia="ja-JP"/>
        </w:rPr>
        <w:t>について</w:t>
      </w:r>
      <w:r w:rsidR="002536A2" w:rsidRPr="002D77B1">
        <w:rPr>
          <w:rFonts w:ascii="ＭＳ ゴシック" w:eastAsia="ＭＳ ゴシック" w:hAnsi="ＭＳ ゴシック"/>
          <w:color w:val="000000" w:themeColor="text1"/>
          <w:sz w:val="21"/>
          <w:szCs w:val="21"/>
          <w:lang w:val="ja-JP" w:eastAsia="ja-JP"/>
        </w:rPr>
        <w:t>分子レベル</w:t>
      </w:r>
      <w:r w:rsidR="00D03506" w:rsidRPr="002D77B1">
        <w:rPr>
          <w:rFonts w:ascii="ＭＳ ゴシック" w:eastAsia="ＭＳ ゴシック" w:hAnsi="ＭＳ ゴシック"/>
          <w:color w:val="000000" w:themeColor="text1"/>
          <w:sz w:val="21"/>
          <w:szCs w:val="21"/>
          <w:lang w:val="ja-JP" w:eastAsia="ja-JP"/>
        </w:rPr>
        <w:t>での性質を</w:t>
      </w:r>
      <w:r w:rsidR="005627F0" w:rsidRPr="002D77B1">
        <w:rPr>
          <w:rFonts w:ascii="ＭＳ ゴシック" w:eastAsia="ＭＳ ゴシック" w:hAnsi="ＭＳ ゴシック"/>
          <w:color w:val="000000" w:themeColor="text1"/>
          <w:sz w:val="21"/>
          <w:szCs w:val="21"/>
          <w:lang w:val="ja-JP" w:eastAsia="ja-JP"/>
        </w:rPr>
        <w:t>解析し、バイオマーカーとなるタンパク質を同定することにより、がんの早期から診断ができるようになる</w:t>
      </w:r>
      <w:r w:rsidR="005C06F3" w:rsidRPr="002D77B1">
        <w:rPr>
          <w:rFonts w:ascii="ＭＳ ゴシック" w:eastAsia="ＭＳ ゴシック" w:hAnsi="ＭＳ ゴシック"/>
          <w:color w:val="000000" w:themeColor="text1"/>
          <w:sz w:val="21"/>
          <w:szCs w:val="21"/>
          <w:lang w:val="ja-JP" w:eastAsia="ja-JP"/>
        </w:rPr>
        <w:t>可能性、</w:t>
      </w:r>
      <w:r>
        <w:rPr>
          <w:rFonts w:ascii="ＭＳ ゴシック" w:eastAsia="ＭＳ ゴシック" w:hAnsi="ＭＳ ゴシック"/>
          <w:color w:val="000000" w:themeColor="text1"/>
          <w:sz w:val="21"/>
          <w:szCs w:val="21"/>
          <w:lang w:val="ja-JP" w:eastAsia="ja-JP"/>
        </w:rPr>
        <w:t>神経線維腫からの</w:t>
      </w:r>
      <w:r w:rsidRPr="00724814">
        <w:rPr>
          <w:rFonts w:ascii="ＭＳ ゴシック" w:eastAsia="ＭＳ ゴシック" w:hAnsi="ＭＳ ゴシック"/>
          <w:bCs/>
          <w:color w:val="000000" w:themeColor="text1"/>
          <w:sz w:val="22"/>
          <w:lang w:eastAsia="ja-JP"/>
        </w:rPr>
        <w:t>悪性末梢神経鞘腫瘍</w:t>
      </w:r>
      <w:r w:rsidR="00D03506" w:rsidRPr="002D77B1">
        <w:rPr>
          <w:rFonts w:ascii="ＭＳ ゴシック" w:eastAsia="ＭＳ ゴシック" w:hAnsi="ＭＳ ゴシック"/>
          <w:color w:val="000000" w:themeColor="text1"/>
          <w:sz w:val="21"/>
          <w:szCs w:val="21"/>
          <w:lang w:val="ja-JP" w:eastAsia="ja-JP"/>
        </w:rPr>
        <w:t>の</w:t>
      </w:r>
      <w:r w:rsidR="002536A2" w:rsidRPr="002D77B1">
        <w:rPr>
          <w:rFonts w:ascii="ＭＳ ゴシック" w:eastAsia="ＭＳ ゴシック" w:hAnsi="ＭＳ ゴシック"/>
          <w:color w:val="000000" w:themeColor="text1"/>
          <w:sz w:val="21"/>
          <w:szCs w:val="21"/>
          <w:lang w:val="ja-JP" w:eastAsia="ja-JP"/>
        </w:rPr>
        <w:t>発生</w:t>
      </w:r>
      <w:r w:rsidR="005627F0" w:rsidRPr="002D77B1">
        <w:rPr>
          <w:rFonts w:ascii="ＭＳ ゴシック" w:eastAsia="ＭＳ ゴシック" w:hAnsi="ＭＳ ゴシック"/>
          <w:color w:val="000000" w:themeColor="text1"/>
          <w:sz w:val="21"/>
          <w:szCs w:val="21"/>
          <w:lang w:val="ja-JP" w:eastAsia="ja-JP"/>
        </w:rPr>
        <w:t>と進展</w:t>
      </w:r>
      <w:r w:rsidR="005C06F3" w:rsidRPr="002D77B1">
        <w:rPr>
          <w:rFonts w:ascii="ＭＳ ゴシック" w:eastAsia="ＭＳ ゴシック" w:hAnsi="ＭＳ ゴシック"/>
          <w:color w:val="000000" w:themeColor="text1"/>
          <w:sz w:val="21"/>
          <w:szCs w:val="21"/>
          <w:lang w:val="ja-JP" w:eastAsia="ja-JP"/>
        </w:rPr>
        <w:t>の臨床病理学的な解釈が進む可能性が考えられます。</w:t>
      </w:r>
      <w:r w:rsidR="005627F0" w:rsidRPr="002D77B1">
        <w:rPr>
          <w:rFonts w:ascii="ＭＳ ゴシック" w:eastAsia="ＭＳ ゴシック" w:hAnsi="ＭＳ ゴシック"/>
          <w:color w:val="000000" w:themeColor="text1"/>
          <w:sz w:val="21"/>
          <w:szCs w:val="21"/>
          <w:lang w:val="ja-JP" w:eastAsia="ja-JP"/>
        </w:rPr>
        <w:t>また、</w:t>
      </w:r>
      <w:r w:rsidR="00B60020" w:rsidRPr="002D77B1">
        <w:rPr>
          <w:rFonts w:ascii="ＭＳ ゴシック" w:eastAsia="ＭＳ ゴシック" w:hAnsi="ＭＳ ゴシック"/>
          <w:color w:val="000000" w:themeColor="text1"/>
          <w:sz w:val="21"/>
          <w:szCs w:val="21"/>
          <w:lang w:val="ja-JP" w:eastAsia="ja-JP"/>
        </w:rPr>
        <w:t>知見を蓄積し、</w:t>
      </w:r>
      <w:r w:rsidR="005627F0" w:rsidRPr="002D77B1">
        <w:rPr>
          <w:rFonts w:ascii="ＭＳ ゴシック" w:eastAsia="ＭＳ ゴシック" w:hAnsi="ＭＳ ゴシック"/>
          <w:color w:val="000000" w:themeColor="text1"/>
          <w:sz w:val="21"/>
          <w:szCs w:val="21"/>
          <w:lang w:val="ja-JP" w:eastAsia="ja-JP"/>
        </w:rPr>
        <w:t>治療標的として設定可能なタンパク質がバイオマーカーとして得られた場合、将来的に治療法への応用に</w:t>
      </w:r>
      <w:r w:rsidR="00D03506" w:rsidRPr="002D77B1">
        <w:rPr>
          <w:rFonts w:ascii="ＭＳ ゴシック" w:eastAsia="ＭＳ ゴシック" w:hAnsi="ＭＳ ゴシック"/>
          <w:color w:val="000000" w:themeColor="text1"/>
          <w:sz w:val="21"/>
          <w:szCs w:val="21"/>
          <w:lang w:val="ja-JP" w:eastAsia="ja-JP"/>
        </w:rPr>
        <w:t>寄与する可能性があります。</w:t>
      </w:r>
    </w:p>
    <w:p w14:paraId="75BD3E8A" w14:textId="77777777" w:rsidR="00DF2447" w:rsidRPr="002D77B1" w:rsidRDefault="00DF2447" w:rsidP="00602FCE">
      <w:pPr>
        <w:spacing w:line="360" w:lineRule="auto"/>
        <w:rPr>
          <w:rFonts w:ascii="ＭＳ ゴシック" w:eastAsia="ＭＳ ゴシック" w:hAnsi="ＭＳ ゴシック" w:hint="default"/>
          <w:color w:val="000000" w:themeColor="text1"/>
          <w:sz w:val="21"/>
          <w:szCs w:val="21"/>
          <w:lang w:val="ja-JP" w:eastAsia="ja-JP"/>
        </w:rPr>
      </w:pPr>
    </w:p>
    <w:p w14:paraId="5E9CEEF9" w14:textId="26F2FD46" w:rsidR="00DF2447" w:rsidRPr="002D77B1" w:rsidRDefault="00593240" w:rsidP="00602FCE">
      <w:pPr>
        <w:spacing w:line="360" w:lineRule="auto"/>
        <w:rPr>
          <w:rFonts w:ascii="ＭＳ ゴシック" w:eastAsia="ＭＳ ゴシック" w:hAnsi="ＭＳ ゴシック" w:hint="default"/>
          <w:b/>
          <w:color w:val="000000" w:themeColor="text1"/>
          <w:sz w:val="21"/>
          <w:szCs w:val="21"/>
          <w:lang w:eastAsia="ja-JP"/>
        </w:rPr>
      </w:pPr>
      <w:r>
        <w:rPr>
          <w:rFonts w:ascii="ＭＳ ゴシック" w:eastAsia="ＭＳ ゴシック" w:hAnsi="ＭＳ ゴシック"/>
          <w:b/>
          <w:color w:val="000000" w:themeColor="text1"/>
          <w:sz w:val="21"/>
          <w:szCs w:val="21"/>
          <w:lang w:eastAsia="ja-JP"/>
        </w:rPr>
        <w:t>１０</w:t>
      </w:r>
      <w:r w:rsidR="00DF2447" w:rsidRPr="002D77B1">
        <w:rPr>
          <w:rFonts w:ascii="ＭＳ ゴシック" w:eastAsia="ＭＳ ゴシック" w:hAnsi="ＭＳ ゴシック"/>
          <w:b/>
          <w:color w:val="000000" w:themeColor="text1"/>
          <w:sz w:val="21"/>
          <w:szCs w:val="21"/>
          <w:lang w:eastAsia="ja-JP"/>
        </w:rPr>
        <w:t xml:space="preserve">    利用する情報</w:t>
      </w:r>
    </w:p>
    <w:p w14:paraId="4588B0EE" w14:textId="5BFCB123" w:rsidR="00DF2447" w:rsidRPr="002D77B1" w:rsidRDefault="00DF2447" w:rsidP="00602FCE">
      <w:pPr>
        <w:spacing w:line="360" w:lineRule="auto"/>
        <w:rPr>
          <w:rFonts w:ascii="ＭＳ ゴシック" w:eastAsia="ＭＳ ゴシック" w:hAnsi="ＭＳ ゴシック" w:hint="default"/>
          <w:color w:val="000000" w:themeColor="text1"/>
          <w:sz w:val="21"/>
          <w:szCs w:val="21"/>
          <w:lang w:eastAsia="ja-JP"/>
        </w:rPr>
      </w:pPr>
      <w:r w:rsidRPr="002D77B1">
        <w:rPr>
          <w:rFonts w:ascii="ＭＳ ゴシック" w:eastAsia="ＭＳ ゴシック" w:hAnsi="ＭＳ ゴシック"/>
          <w:b/>
          <w:color w:val="000000" w:themeColor="text1"/>
          <w:sz w:val="21"/>
          <w:szCs w:val="21"/>
          <w:lang w:eastAsia="ja-JP"/>
        </w:rPr>
        <w:t xml:space="preserve">　</w:t>
      </w:r>
      <w:r w:rsidRPr="002D77B1">
        <w:rPr>
          <w:rFonts w:ascii="ＭＳ ゴシック" w:eastAsia="ＭＳ ゴシック" w:hAnsi="ＭＳ ゴシック"/>
          <w:color w:val="000000" w:themeColor="text1"/>
          <w:sz w:val="21"/>
          <w:szCs w:val="21"/>
          <w:lang w:eastAsia="ja-JP"/>
        </w:rPr>
        <w:t>カルテ情報：診断名、年齢、性別</w:t>
      </w:r>
      <w:r w:rsidR="00AD6F71">
        <w:rPr>
          <w:rFonts w:ascii="ＭＳ ゴシック" w:eastAsia="ＭＳ ゴシック" w:hAnsi="ＭＳ ゴシック"/>
          <w:color w:val="000000" w:themeColor="text1"/>
          <w:sz w:val="21"/>
          <w:szCs w:val="21"/>
          <w:lang w:eastAsia="ja-JP"/>
        </w:rPr>
        <w:t>、生存期間</w:t>
      </w:r>
    </w:p>
    <w:p w14:paraId="27F87893" w14:textId="5FC1DA79" w:rsidR="00DF2447" w:rsidRPr="002D77B1" w:rsidRDefault="00DF2447" w:rsidP="00602FCE">
      <w:pPr>
        <w:spacing w:line="360" w:lineRule="auto"/>
        <w:rPr>
          <w:rFonts w:ascii="ＭＳ ゴシック" w:eastAsia="ＭＳ ゴシック" w:hAnsi="ＭＳ ゴシック" w:hint="default"/>
          <w:color w:val="000000" w:themeColor="text1"/>
          <w:sz w:val="21"/>
          <w:szCs w:val="21"/>
          <w:lang w:eastAsia="ja-JP"/>
        </w:rPr>
      </w:pPr>
      <w:r w:rsidRPr="002D77B1">
        <w:rPr>
          <w:rFonts w:ascii="ＭＳ ゴシック" w:eastAsia="ＭＳ ゴシック" w:hAnsi="ＭＳ ゴシック"/>
          <w:color w:val="000000" w:themeColor="text1"/>
          <w:sz w:val="21"/>
          <w:szCs w:val="21"/>
          <w:lang w:eastAsia="ja-JP"/>
        </w:rPr>
        <w:t xml:space="preserve">　検体　　　：当院で保管されている病理検査</w:t>
      </w:r>
      <w:r w:rsidR="005F7FFB">
        <w:rPr>
          <w:rFonts w:ascii="ＭＳ ゴシック" w:eastAsia="ＭＳ ゴシック" w:hAnsi="ＭＳ ゴシック"/>
          <w:color w:val="000000" w:themeColor="text1"/>
          <w:sz w:val="21"/>
          <w:szCs w:val="21"/>
          <w:lang w:eastAsia="ja-JP"/>
        </w:rPr>
        <w:t>標本・</w:t>
      </w:r>
      <w:r w:rsidRPr="002D77B1">
        <w:rPr>
          <w:rFonts w:ascii="ＭＳ ゴシック" w:eastAsia="ＭＳ ゴシック" w:hAnsi="ＭＳ ゴシック"/>
          <w:color w:val="000000" w:themeColor="text1"/>
          <w:sz w:val="21"/>
          <w:szCs w:val="21"/>
          <w:lang w:eastAsia="ja-JP"/>
        </w:rPr>
        <w:t>スライド</w:t>
      </w:r>
    </w:p>
    <w:p w14:paraId="78152798" w14:textId="509487F6" w:rsidR="00DF2447" w:rsidRPr="002D77B1" w:rsidRDefault="00DF2447" w:rsidP="00602FCE">
      <w:pPr>
        <w:spacing w:line="360" w:lineRule="auto"/>
        <w:rPr>
          <w:rFonts w:ascii="ＭＳ ゴシック" w:eastAsia="ＭＳ ゴシック" w:hAnsi="ＭＳ ゴシック" w:hint="default"/>
          <w:color w:val="000000" w:themeColor="text1"/>
          <w:sz w:val="21"/>
          <w:szCs w:val="21"/>
          <w:lang w:eastAsia="ja-JP"/>
        </w:rPr>
      </w:pPr>
      <w:r w:rsidRPr="002D77B1">
        <w:rPr>
          <w:rFonts w:ascii="ＭＳ ゴシック" w:eastAsia="ＭＳ ゴシック" w:hAnsi="ＭＳ ゴシック"/>
          <w:color w:val="000000" w:themeColor="text1"/>
          <w:sz w:val="21"/>
          <w:szCs w:val="21"/>
          <w:lang w:eastAsia="ja-JP"/>
        </w:rPr>
        <w:t xml:space="preserve">　</w:t>
      </w:r>
    </w:p>
    <w:p w14:paraId="506258AC" w14:textId="77777777" w:rsidR="00D51044" w:rsidRPr="002D77B1" w:rsidRDefault="00D51044" w:rsidP="00602FCE">
      <w:pPr>
        <w:spacing w:line="360" w:lineRule="auto"/>
        <w:ind w:firstLineChars="100" w:firstLine="210"/>
        <w:rPr>
          <w:rFonts w:ascii="ＭＳ ゴシック" w:eastAsia="ＭＳ ゴシック" w:hAnsi="ＭＳ ゴシック" w:cs="Gill Sans" w:hint="default"/>
          <w:color w:val="000000" w:themeColor="text1"/>
          <w:sz w:val="21"/>
          <w:szCs w:val="21"/>
          <w:lang w:eastAsia="ja-JP"/>
        </w:rPr>
      </w:pPr>
    </w:p>
    <w:p w14:paraId="67F08ECE" w14:textId="0B66D7A6" w:rsidR="00074FAE" w:rsidRPr="002D77B1" w:rsidRDefault="00593240" w:rsidP="00602FCE">
      <w:pPr>
        <w:spacing w:line="360" w:lineRule="auto"/>
        <w:rPr>
          <w:rFonts w:ascii="ＭＳ ゴシック" w:eastAsia="ＭＳ ゴシック" w:hAnsi="ＭＳ ゴシック" w:cs="Gill Sans" w:hint="default"/>
          <w:b/>
          <w:bCs/>
          <w:color w:val="000000" w:themeColor="text1"/>
          <w:sz w:val="21"/>
          <w:szCs w:val="21"/>
          <w:lang w:eastAsia="ja-JP"/>
        </w:rPr>
      </w:pPr>
      <w:r>
        <w:rPr>
          <w:rFonts w:ascii="ＭＳ ゴシック" w:eastAsia="ＭＳ ゴシック" w:hAnsi="ＭＳ ゴシック"/>
          <w:b/>
          <w:color w:val="000000" w:themeColor="text1"/>
          <w:sz w:val="21"/>
          <w:szCs w:val="21"/>
          <w:lang w:val="ja-JP" w:eastAsia="ja-JP"/>
        </w:rPr>
        <w:t>１１</w:t>
      </w:r>
      <w:r w:rsidR="001C0746" w:rsidRPr="002D77B1">
        <w:rPr>
          <w:rFonts w:ascii="ＭＳ ゴシック" w:eastAsia="ＭＳ ゴシック" w:hAnsi="ＭＳ ゴシック"/>
          <w:b/>
          <w:color w:val="000000" w:themeColor="text1"/>
          <w:sz w:val="21"/>
          <w:szCs w:val="21"/>
          <w:lang w:val="ja-JP" w:eastAsia="ja-JP"/>
        </w:rPr>
        <w:t xml:space="preserve">  </w:t>
      </w:r>
      <w:r w:rsidR="0099100B" w:rsidRPr="002D77B1">
        <w:rPr>
          <w:rFonts w:ascii="ＭＳ ゴシック" w:eastAsia="ＭＳ ゴシック" w:hAnsi="ＭＳ ゴシック" w:hint="default"/>
          <w:b/>
          <w:color w:val="000000" w:themeColor="text1"/>
          <w:sz w:val="21"/>
          <w:szCs w:val="21"/>
          <w:lang w:val="ja-JP" w:eastAsia="ja-JP"/>
        </w:rPr>
        <w:t>問い合わせ・連絡先</w:t>
      </w:r>
    </w:p>
    <w:p w14:paraId="12A36A40" w14:textId="77777777" w:rsidR="00485024" w:rsidRPr="002D77B1" w:rsidRDefault="0099100B" w:rsidP="00602FCE">
      <w:pPr>
        <w:spacing w:line="360" w:lineRule="auto"/>
        <w:rPr>
          <w:rFonts w:ascii="ＭＳ ゴシック" w:eastAsia="ＭＳ ゴシック" w:hAnsi="ＭＳ ゴシック" w:cs="Gill Sans" w:hint="default"/>
          <w:color w:val="000000" w:themeColor="text1"/>
          <w:sz w:val="21"/>
          <w:szCs w:val="21"/>
          <w:lang w:eastAsia="ja-JP"/>
        </w:rPr>
      </w:pPr>
      <w:r w:rsidRPr="002D77B1">
        <w:rPr>
          <w:rFonts w:ascii="ＭＳ ゴシック" w:eastAsia="ＭＳ ゴシック" w:hAnsi="ＭＳ ゴシック" w:hint="default"/>
          <w:color w:val="000000" w:themeColor="text1"/>
          <w:sz w:val="21"/>
          <w:szCs w:val="21"/>
          <w:lang w:val="ja-JP" w:eastAsia="ja-JP"/>
        </w:rPr>
        <w:t>（平日、夜間・休日とも）</w:t>
      </w:r>
    </w:p>
    <w:p w14:paraId="222FE4EE" w14:textId="77777777" w:rsidR="00074FAE" w:rsidRPr="002D77B1" w:rsidRDefault="00074FAE" w:rsidP="00602FCE">
      <w:pPr>
        <w:spacing w:line="360" w:lineRule="auto"/>
        <w:rPr>
          <w:rFonts w:ascii="ＭＳ ゴシック" w:eastAsia="ＭＳ ゴシック" w:hAnsi="ＭＳ ゴシック" w:hint="default"/>
          <w:color w:val="000000" w:themeColor="text1"/>
          <w:sz w:val="21"/>
          <w:szCs w:val="21"/>
          <w:lang w:val="zh-TW" w:eastAsia="zh-TW"/>
        </w:rPr>
      </w:pPr>
    </w:p>
    <w:p w14:paraId="6B4CE46B" w14:textId="1F99419F" w:rsidR="006B734A" w:rsidRPr="002D77B1" w:rsidRDefault="006B734A" w:rsidP="00602FCE">
      <w:pPr>
        <w:spacing w:line="360" w:lineRule="auto"/>
        <w:rPr>
          <w:rFonts w:ascii="ＭＳ ゴシック" w:eastAsia="ＭＳ ゴシック" w:hAnsi="ＭＳ ゴシック" w:cs="Gill Sans" w:hint="default"/>
          <w:color w:val="000000" w:themeColor="text1"/>
          <w:sz w:val="21"/>
          <w:szCs w:val="21"/>
          <w:lang w:eastAsia="zh-TW"/>
        </w:rPr>
      </w:pPr>
      <w:r w:rsidRPr="002D77B1">
        <w:rPr>
          <w:rFonts w:ascii="ＭＳ ゴシック" w:eastAsia="ＭＳ ゴシック" w:hAnsi="ＭＳ ゴシック" w:hint="default"/>
          <w:color w:val="000000" w:themeColor="text1"/>
          <w:sz w:val="21"/>
          <w:szCs w:val="21"/>
          <w:lang w:val="zh-TW" w:eastAsia="zh-TW"/>
        </w:rPr>
        <w:t>〒</w:t>
      </w:r>
      <w:r w:rsidRPr="002D77B1">
        <w:rPr>
          <w:rFonts w:ascii="ＭＳ ゴシック" w:eastAsia="ＭＳ ゴシック" w:hAnsi="ＭＳ ゴシック" w:hint="default"/>
          <w:color w:val="000000" w:themeColor="text1"/>
          <w:sz w:val="21"/>
          <w:szCs w:val="21"/>
          <w:lang w:eastAsia="zh-TW"/>
        </w:rPr>
        <w:t>060-85</w:t>
      </w:r>
      <w:r w:rsidRPr="002D77B1">
        <w:rPr>
          <w:rFonts w:ascii="ＭＳ ゴシック" w:eastAsia="ＭＳ ゴシック" w:hAnsi="ＭＳ ゴシック"/>
          <w:color w:val="000000" w:themeColor="text1"/>
          <w:sz w:val="21"/>
          <w:szCs w:val="21"/>
          <w:lang w:eastAsia="zh-TW"/>
        </w:rPr>
        <w:t>56</w:t>
      </w:r>
      <w:r w:rsidRPr="002D77B1">
        <w:rPr>
          <w:rFonts w:ascii="ＭＳ ゴシック" w:eastAsia="ＭＳ ゴシック" w:hAnsi="ＭＳ ゴシック" w:hint="default"/>
          <w:color w:val="000000" w:themeColor="text1"/>
          <w:sz w:val="21"/>
          <w:szCs w:val="21"/>
          <w:lang w:val="zh-TW" w:eastAsia="zh-TW"/>
        </w:rPr>
        <w:t xml:space="preserve">　札幌市中央区南１条</w:t>
      </w:r>
      <w:r w:rsidR="005F7FFB" w:rsidRPr="002D77B1">
        <w:rPr>
          <w:rFonts w:ascii="ＭＳ ゴシック" w:eastAsia="ＭＳ ゴシック" w:hAnsi="ＭＳ ゴシック" w:hint="default"/>
          <w:color w:val="000000" w:themeColor="text1"/>
          <w:sz w:val="21"/>
          <w:szCs w:val="21"/>
          <w:lang w:val="zh-TW" w:eastAsia="zh-TW"/>
        </w:rPr>
        <w:t>西</w:t>
      </w:r>
      <w:r w:rsidR="005F7FFB" w:rsidRPr="002D77B1">
        <w:rPr>
          <w:rFonts w:ascii="ＭＳ ゴシック" w:eastAsia="ＭＳ ゴシック" w:hAnsi="ＭＳ ゴシック" w:hint="default"/>
          <w:color w:val="000000" w:themeColor="text1"/>
          <w:sz w:val="21"/>
          <w:szCs w:val="21"/>
          <w:lang w:eastAsia="zh-TW"/>
        </w:rPr>
        <w:t>16</w:t>
      </w:r>
      <w:r w:rsidR="005F7FFB" w:rsidRPr="002D77B1">
        <w:rPr>
          <w:rFonts w:ascii="ＭＳ ゴシック" w:eastAsia="ＭＳ ゴシック" w:hAnsi="ＭＳ ゴシック" w:hint="default"/>
          <w:color w:val="000000" w:themeColor="text1"/>
          <w:sz w:val="21"/>
          <w:szCs w:val="21"/>
          <w:lang w:val="zh-TW" w:eastAsia="zh-TW"/>
        </w:rPr>
        <w:t>丁目</w:t>
      </w:r>
      <w:r w:rsidR="005F7FFB" w:rsidRPr="002D77B1">
        <w:rPr>
          <w:rFonts w:ascii="ＭＳ ゴシック" w:eastAsia="ＭＳ ゴシック" w:hAnsi="ＭＳ ゴシック"/>
          <w:color w:val="000000" w:themeColor="text1"/>
          <w:sz w:val="21"/>
          <w:szCs w:val="21"/>
          <w:lang w:val="zh-TW" w:eastAsia="zh-TW"/>
        </w:rPr>
        <w:t>291番地</w:t>
      </w:r>
    </w:p>
    <w:p w14:paraId="7FE3DCC5" w14:textId="0F27BE1B" w:rsidR="006B734A" w:rsidRPr="002D77B1" w:rsidRDefault="006B734A" w:rsidP="00602FCE">
      <w:pPr>
        <w:spacing w:line="360" w:lineRule="auto"/>
        <w:rPr>
          <w:rFonts w:ascii="ＭＳ ゴシック" w:eastAsia="ＭＳ ゴシック" w:hAnsi="ＭＳ ゴシック" w:cs="Gill Sans" w:hint="default"/>
          <w:color w:val="000000" w:themeColor="text1"/>
          <w:sz w:val="21"/>
          <w:szCs w:val="21"/>
          <w:lang w:eastAsia="zh-TW"/>
        </w:rPr>
      </w:pPr>
      <w:r w:rsidRPr="002D77B1">
        <w:rPr>
          <w:rFonts w:ascii="ＭＳ ゴシック" w:eastAsia="ＭＳ ゴシック" w:hAnsi="ＭＳ ゴシック" w:hint="default"/>
          <w:color w:val="000000" w:themeColor="text1"/>
          <w:sz w:val="21"/>
          <w:szCs w:val="21"/>
          <w:lang w:val="zh-TW" w:eastAsia="zh-TW"/>
        </w:rPr>
        <w:t>札幌医科大学</w:t>
      </w:r>
      <w:r w:rsidR="00752BD6">
        <w:rPr>
          <w:rFonts w:ascii="ＭＳ ゴシック" w:eastAsia="ＭＳ ゴシック" w:hAnsi="ＭＳ ゴシック"/>
          <w:color w:val="000000" w:themeColor="text1"/>
          <w:sz w:val="21"/>
          <w:szCs w:val="21"/>
          <w:lang w:val="ja-JP" w:eastAsia="ja-JP"/>
        </w:rPr>
        <w:t>第二病理学</w:t>
      </w:r>
      <w:r w:rsidRPr="002D77B1">
        <w:rPr>
          <w:rFonts w:ascii="ＭＳ ゴシック" w:eastAsia="ＭＳ ゴシック" w:hAnsi="ＭＳ ゴシック"/>
          <w:color w:val="000000" w:themeColor="text1"/>
          <w:sz w:val="21"/>
          <w:szCs w:val="21"/>
          <w:lang w:val="ja-JP" w:eastAsia="zh-TW"/>
        </w:rPr>
        <w:t>講座</w:t>
      </w:r>
    </w:p>
    <w:p w14:paraId="75F96384" w14:textId="4B7F5AF6" w:rsidR="006B734A" w:rsidRPr="002D77B1" w:rsidRDefault="00752BD6" w:rsidP="00602FCE">
      <w:pPr>
        <w:spacing w:line="360" w:lineRule="auto"/>
        <w:rPr>
          <w:rFonts w:ascii="ＭＳ ゴシック" w:eastAsia="ＭＳ ゴシック" w:hAnsi="ＭＳ ゴシック" w:hint="default"/>
          <w:color w:val="000000" w:themeColor="text1"/>
          <w:sz w:val="21"/>
          <w:szCs w:val="21"/>
          <w:lang w:eastAsia="ja-JP"/>
        </w:rPr>
      </w:pPr>
      <w:r>
        <w:rPr>
          <w:rFonts w:ascii="ＭＳ ゴシック" w:eastAsia="ＭＳ ゴシック" w:hAnsi="ＭＳ ゴシック"/>
          <w:color w:val="000000" w:themeColor="text1"/>
          <w:sz w:val="21"/>
          <w:szCs w:val="21"/>
          <w:lang w:eastAsia="ja-JP"/>
        </w:rPr>
        <w:t>高澤　啓</w:t>
      </w:r>
      <w:r w:rsidR="006B734A" w:rsidRPr="002D77B1">
        <w:rPr>
          <w:rFonts w:ascii="ＭＳ ゴシック" w:eastAsia="ＭＳ ゴシック" w:hAnsi="ＭＳ ゴシック"/>
          <w:color w:val="000000" w:themeColor="text1"/>
          <w:sz w:val="21"/>
          <w:szCs w:val="21"/>
          <w:lang w:eastAsia="ja-JP"/>
        </w:rPr>
        <w:t>（</w:t>
      </w:r>
      <w:r w:rsidR="006B734A" w:rsidRPr="002D77B1">
        <w:rPr>
          <w:rFonts w:ascii="ＭＳ ゴシック" w:eastAsia="ＭＳ ゴシック" w:hAnsi="ＭＳ ゴシック" w:hint="default"/>
          <w:color w:val="000000" w:themeColor="text1"/>
          <w:sz w:val="21"/>
          <w:szCs w:val="21"/>
          <w:lang w:eastAsia="ja-JP"/>
        </w:rPr>
        <w:t>研究責任者）</w:t>
      </w:r>
    </w:p>
    <w:p w14:paraId="2E4628C3" w14:textId="00BC0F94" w:rsidR="006B734A" w:rsidRPr="002D77B1" w:rsidRDefault="006B734A" w:rsidP="00602FCE">
      <w:pPr>
        <w:spacing w:line="360" w:lineRule="auto"/>
        <w:rPr>
          <w:rFonts w:ascii="ＭＳ ゴシック" w:eastAsia="ＭＳ ゴシック" w:hAnsi="ＭＳ ゴシック" w:cs="Gill Sans" w:hint="default"/>
          <w:color w:val="000000" w:themeColor="text1"/>
          <w:sz w:val="21"/>
          <w:szCs w:val="21"/>
          <w:lang w:eastAsia="ja-JP"/>
        </w:rPr>
      </w:pPr>
      <w:r w:rsidRPr="002D77B1">
        <w:rPr>
          <w:rFonts w:ascii="ＭＳ ゴシック" w:eastAsia="ＭＳ ゴシック" w:hAnsi="ＭＳ ゴシック" w:hint="default"/>
          <w:color w:val="000000" w:themeColor="text1"/>
          <w:sz w:val="21"/>
          <w:szCs w:val="21"/>
          <w:lang w:eastAsia="ja-JP"/>
        </w:rPr>
        <w:t>TEL:  011-</w:t>
      </w:r>
      <w:r w:rsidRPr="002D77B1">
        <w:rPr>
          <w:rFonts w:ascii="ＭＳ ゴシック" w:eastAsia="ＭＳ ゴシック" w:hAnsi="ＭＳ ゴシック"/>
          <w:color w:val="000000" w:themeColor="text1"/>
          <w:sz w:val="21"/>
          <w:szCs w:val="21"/>
          <w:lang w:eastAsia="ja-JP"/>
        </w:rPr>
        <w:t xml:space="preserve">611-2111(内線 </w:t>
      </w:r>
      <w:r w:rsidR="00752BD6" w:rsidRPr="002D77B1">
        <w:rPr>
          <w:rFonts w:ascii="ＭＳ ゴシック" w:eastAsia="ＭＳ ゴシック" w:hAnsi="ＭＳ ゴシック" w:hint="default"/>
          <w:color w:val="000000" w:themeColor="text1"/>
          <w:sz w:val="21"/>
          <w:szCs w:val="21"/>
          <w:lang w:eastAsia="ja-JP"/>
        </w:rPr>
        <w:t>3373</w:t>
      </w:r>
      <w:r w:rsidR="00752BD6" w:rsidRPr="002D77B1">
        <w:rPr>
          <w:rFonts w:ascii="ＭＳ ゴシック" w:eastAsia="ＭＳ ゴシック" w:hAnsi="ＭＳ ゴシック"/>
          <w:color w:val="000000" w:themeColor="text1"/>
          <w:sz w:val="21"/>
          <w:szCs w:val="21"/>
          <w:lang w:eastAsia="ja-JP"/>
        </w:rPr>
        <w:t>0</w:t>
      </w:r>
      <w:r w:rsidRPr="002D77B1">
        <w:rPr>
          <w:rFonts w:ascii="ＭＳ ゴシック" w:eastAsia="ＭＳ ゴシック" w:hAnsi="ＭＳ ゴシック"/>
          <w:color w:val="000000" w:themeColor="text1"/>
          <w:sz w:val="21"/>
          <w:szCs w:val="21"/>
          <w:lang w:eastAsia="ja-JP"/>
        </w:rPr>
        <w:t>)</w:t>
      </w:r>
      <w:r w:rsidRPr="002D77B1">
        <w:rPr>
          <w:rFonts w:ascii="ＭＳ ゴシック" w:eastAsia="ＭＳ ゴシック" w:hAnsi="ＭＳ ゴシック" w:hint="default"/>
          <w:color w:val="000000" w:themeColor="text1"/>
          <w:sz w:val="21"/>
          <w:szCs w:val="21"/>
          <w:lang w:val="ja-JP" w:eastAsia="ja-JP"/>
        </w:rPr>
        <w:t xml:space="preserve">　</w:t>
      </w:r>
      <w:r w:rsidRPr="002D77B1">
        <w:rPr>
          <w:rFonts w:ascii="ＭＳ ゴシック" w:eastAsia="ＭＳ ゴシック" w:hAnsi="ＭＳ ゴシック" w:hint="default"/>
          <w:color w:val="000000" w:themeColor="text1"/>
          <w:sz w:val="21"/>
          <w:szCs w:val="21"/>
          <w:lang w:eastAsia="ja-JP"/>
        </w:rPr>
        <w:t>FAX:  011-61</w:t>
      </w:r>
      <w:r w:rsidRPr="002D77B1">
        <w:rPr>
          <w:rFonts w:ascii="ＭＳ ゴシック" w:eastAsia="ＭＳ ゴシック" w:hAnsi="ＭＳ ゴシック"/>
          <w:color w:val="000000" w:themeColor="text1"/>
          <w:sz w:val="21"/>
          <w:szCs w:val="21"/>
          <w:lang w:eastAsia="ja-JP"/>
        </w:rPr>
        <w:t>3</w:t>
      </w:r>
      <w:r w:rsidRPr="002D77B1">
        <w:rPr>
          <w:rFonts w:ascii="ＭＳ ゴシック" w:eastAsia="ＭＳ ゴシック" w:hAnsi="ＭＳ ゴシック" w:hint="default"/>
          <w:color w:val="000000" w:themeColor="text1"/>
          <w:sz w:val="21"/>
          <w:szCs w:val="21"/>
          <w:lang w:eastAsia="ja-JP"/>
        </w:rPr>
        <w:t>-5665</w:t>
      </w:r>
    </w:p>
    <w:p w14:paraId="17E7AF8B" w14:textId="367312BF" w:rsidR="006B734A" w:rsidRPr="002D77B1" w:rsidRDefault="006B734A" w:rsidP="00602FCE">
      <w:pPr>
        <w:spacing w:line="360" w:lineRule="auto"/>
        <w:rPr>
          <w:rFonts w:ascii="ＭＳ ゴシック" w:eastAsia="ＭＳ ゴシック" w:hAnsi="ＭＳ ゴシック" w:hint="default"/>
          <w:color w:val="000000" w:themeColor="text1"/>
          <w:sz w:val="21"/>
          <w:szCs w:val="21"/>
          <w:lang w:eastAsia="ja-JP"/>
        </w:rPr>
      </w:pPr>
      <w:r w:rsidRPr="002D77B1">
        <w:rPr>
          <w:rFonts w:ascii="ＭＳ ゴシック" w:eastAsia="ＭＳ ゴシック" w:hAnsi="ＭＳ ゴシック" w:hint="default"/>
          <w:color w:val="000000" w:themeColor="text1"/>
          <w:sz w:val="21"/>
          <w:szCs w:val="21"/>
        </w:rPr>
        <w:t xml:space="preserve">E-mail: </w:t>
      </w:r>
      <w:r w:rsidR="009C0C65" w:rsidRPr="009C0C65">
        <w:rPr>
          <w:rFonts w:ascii="ＭＳ ゴシック" w:eastAsia="ＭＳ ゴシック" w:hAnsi="ＭＳ ゴシック" w:hint="default"/>
          <w:color w:val="000000" w:themeColor="text1"/>
          <w:sz w:val="21"/>
          <w:szCs w:val="21"/>
        </w:rPr>
        <w:t>atakasawa@sapmed.ac.jp</w:t>
      </w:r>
    </w:p>
    <w:p w14:paraId="7B6BA2AE" w14:textId="77777777" w:rsidR="006B734A" w:rsidRPr="002D77B1" w:rsidRDefault="006B734A" w:rsidP="00602FCE">
      <w:pPr>
        <w:spacing w:line="360" w:lineRule="auto"/>
        <w:rPr>
          <w:rFonts w:ascii="ＭＳ ゴシック" w:eastAsia="ＭＳ ゴシック" w:hAnsi="ＭＳ ゴシック" w:hint="default"/>
          <w:color w:val="000000" w:themeColor="text1"/>
          <w:sz w:val="21"/>
          <w:szCs w:val="21"/>
          <w:lang w:val="zh-TW" w:eastAsia="zh-TW"/>
        </w:rPr>
      </w:pPr>
    </w:p>
    <w:p w14:paraId="226E4379" w14:textId="7273C5E7" w:rsidR="00485024" w:rsidRPr="002D77B1" w:rsidRDefault="0099100B" w:rsidP="00602FCE">
      <w:pPr>
        <w:spacing w:line="360" w:lineRule="auto"/>
        <w:rPr>
          <w:rFonts w:ascii="ＭＳ ゴシック" w:eastAsia="ＭＳ ゴシック" w:hAnsi="ＭＳ ゴシック" w:cs="Gill Sans" w:hint="default"/>
          <w:color w:val="000000" w:themeColor="text1"/>
          <w:sz w:val="21"/>
          <w:szCs w:val="21"/>
          <w:lang w:eastAsia="zh-TW"/>
        </w:rPr>
      </w:pPr>
      <w:r w:rsidRPr="002D77B1">
        <w:rPr>
          <w:rFonts w:ascii="ＭＳ ゴシック" w:eastAsia="ＭＳ ゴシック" w:hAnsi="ＭＳ ゴシック" w:hint="default"/>
          <w:color w:val="000000" w:themeColor="text1"/>
          <w:sz w:val="21"/>
          <w:szCs w:val="21"/>
          <w:lang w:val="zh-TW" w:eastAsia="zh-TW"/>
        </w:rPr>
        <w:t>〒</w:t>
      </w:r>
      <w:r w:rsidRPr="002D77B1">
        <w:rPr>
          <w:rFonts w:ascii="ＭＳ ゴシック" w:eastAsia="ＭＳ ゴシック" w:hAnsi="ＭＳ ゴシック" w:hint="default"/>
          <w:color w:val="000000" w:themeColor="text1"/>
          <w:sz w:val="21"/>
          <w:szCs w:val="21"/>
          <w:lang w:eastAsia="zh-TW"/>
        </w:rPr>
        <w:t>060-85</w:t>
      </w:r>
      <w:r w:rsidR="007B2BA1">
        <w:rPr>
          <w:rFonts w:ascii="ＭＳ ゴシック" w:eastAsia="ＭＳ ゴシック" w:hAnsi="ＭＳ ゴシック" w:hint="default"/>
          <w:color w:val="000000" w:themeColor="text1"/>
          <w:sz w:val="21"/>
          <w:szCs w:val="21"/>
          <w:lang w:eastAsia="zh-TW"/>
        </w:rPr>
        <w:t>56</w:t>
      </w:r>
      <w:r w:rsidRPr="002D77B1">
        <w:rPr>
          <w:rFonts w:ascii="ＭＳ ゴシック" w:eastAsia="ＭＳ ゴシック" w:hAnsi="ＭＳ ゴシック" w:hint="default"/>
          <w:color w:val="000000" w:themeColor="text1"/>
          <w:sz w:val="21"/>
          <w:szCs w:val="21"/>
          <w:lang w:val="zh-TW" w:eastAsia="zh-TW"/>
        </w:rPr>
        <w:t xml:space="preserve">　札幌市中央区南１条西</w:t>
      </w:r>
      <w:r w:rsidRPr="002D77B1">
        <w:rPr>
          <w:rFonts w:ascii="ＭＳ ゴシック" w:eastAsia="ＭＳ ゴシック" w:hAnsi="ＭＳ ゴシック" w:hint="default"/>
          <w:color w:val="000000" w:themeColor="text1"/>
          <w:sz w:val="21"/>
          <w:szCs w:val="21"/>
          <w:lang w:eastAsia="zh-TW"/>
        </w:rPr>
        <w:t>1</w:t>
      </w:r>
      <w:r w:rsidR="0007638B" w:rsidRPr="002D77B1">
        <w:rPr>
          <w:rFonts w:ascii="ＭＳ ゴシック" w:eastAsia="ＭＳ ゴシック" w:hAnsi="ＭＳ ゴシック" w:hint="default"/>
          <w:color w:val="000000" w:themeColor="text1"/>
          <w:sz w:val="21"/>
          <w:szCs w:val="21"/>
          <w:lang w:eastAsia="zh-TW"/>
        </w:rPr>
        <w:t>6</w:t>
      </w:r>
      <w:r w:rsidRPr="002D77B1">
        <w:rPr>
          <w:rFonts w:ascii="ＭＳ ゴシック" w:eastAsia="ＭＳ ゴシック" w:hAnsi="ＭＳ ゴシック" w:hint="default"/>
          <w:color w:val="000000" w:themeColor="text1"/>
          <w:sz w:val="21"/>
          <w:szCs w:val="21"/>
          <w:lang w:val="zh-TW" w:eastAsia="zh-TW"/>
        </w:rPr>
        <w:t>丁目</w:t>
      </w:r>
      <w:r w:rsidR="0007638B" w:rsidRPr="002D77B1">
        <w:rPr>
          <w:rFonts w:ascii="ＭＳ ゴシック" w:eastAsia="ＭＳ ゴシック" w:hAnsi="ＭＳ ゴシック"/>
          <w:color w:val="000000" w:themeColor="text1"/>
          <w:sz w:val="21"/>
          <w:szCs w:val="21"/>
          <w:lang w:val="zh-TW" w:eastAsia="zh-TW"/>
        </w:rPr>
        <w:t>291番地</w:t>
      </w:r>
    </w:p>
    <w:p w14:paraId="7B1F3798" w14:textId="0EB5DC0C" w:rsidR="00485024" w:rsidRPr="002D77B1" w:rsidRDefault="0099100B" w:rsidP="00602FCE">
      <w:pPr>
        <w:spacing w:line="360" w:lineRule="auto"/>
        <w:rPr>
          <w:rFonts w:ascii="ＭＳ ゴシック" w:eastAsia="ＭＳ ゴシック" w:hAnsi="ＭＳ ゴシック" w:cs="Gill Sans" w:hint="default"/>
          <w:color w:val="000000" w:themeColor="text1"/>
          <w:sz w:val="21"/>
          <w:szCs w:val="21"/>
          <w:lang w:eastAsia="zh-TW"/>
        </w:rPr>
      </w:pPr>
      <w:r w:rsidRPr="002D77B1">
        <w:rPr>
          <w:rFonts w:ascii="ＭＳ ゴシック" w:eastAsia="ＭＳ ゴシック" w:hAnsi="ＭＳ ゴシック" w:hint="default"/>
          <w:color w:val="000000" w:themeColor="text1"/>
          <w:sz w:val="21"/>
          <w:szCs w:val="21"/>
          <w:lang w:val="zh-TW" w:eastAsia="zh-TW"/>
        </w:rPr>
        <w:t>札幌医科大学</w:t>
      </w:r>
      <w:r w:rsidR="007B2BA1">
        <w:rPr>
          <w:rFonts w:ascii="ＭＳ ゴシック" w:eastAsia="ＭＳ ゴシック" w:hAnsi="ＭＳ ゴシック"/>
          <w:color w:val="000000" w:themeColor="text1"/>
          <w:sz w:val="21"/>
          <w:szCs w:val="21"/>
          <w:lang w:val="ja-JP" w:eastAsia="ja-JP"/>
        </w:rPr>
        <w:t>整形外科</w:t>
      </w:r>
      <w:r w:rsidR="0007638B" w:rsidRPr="002D77B1">
        <w:rPr>
          <w:rFonts w:ascii="ＭＳ ゴシック" w:eastAsia="ＭＳ ゴシック" w:hAnsi="ＭＳ ゴシック"/>
          <w:color w:val="000000" w:themeColor="text1"/>
          <w:sz w:val="21"/>
          <w:szCs w:val="21"/>
          <w:lang w:val="ja-JP" w:eastAsia="ja-JP"/>
        </w:rPr>
        <w:t>学</w:t>
      </w:r>
      <w:r w:rsidR="005F6F11" w:rsidRPr="002D77B1">
        <w:rPr>
          <w:rFonts w:ascii="ＭＳ ゴシック" w:eastAsia="ＭＳ ゴシック" w:hAnsi="ＭＳ ゴシック"/>
          <w:color w:val="000000" w:themeColor="text1"/>
          <w:sz w:val="21"/>
          <w:szCs w:val="21"/>
          <w:lang w:val="ja-JP" w:eastAsia="zh-TW"/>
        </w:rPr>
        <w:t>講座</w:t>
      </w:r>
    </w:p>
    <w:p w14:paraId="77A4BCB9" w14:textId="5489B30B" w:rsidR="00F553DE" w:rsidRPr="002D77B1" w:rsidRDefault="007B2BA1" w:rsidP="00602FCE">
      <w:pPr>
        <w:spacing w:line="360" w:lineRule="auto"/>
        <w:rPr>
          <w:rFonts w:ascii="ＭＳ ゴシック" w:eastAsia="ＭＳ ゴシック" w:hAnsi="ＭＳ ゴシック" w:hint="default"/>
          <w:color w:val="000000" w:themeColor="text1"/>
          <w:sz w:val="21"/>
          <w:szCs w:val="21"/>
          <w:lang w:eastAsia="ja-JP"/>
        </w:rPr>
      </w:pPr>
      <w:r>
        <w:rPr>
          <w:rFonts w:ascii="ＭＳ ゴシック" w:eastAsia="ＭＳ ゴシック" w:hAnsi="ＭＳ ゴシック"/>
          <w:color w:val="000000" w:themeColor="text1"/>
          <w:sz w:val="21"/>
          <w:szCs w:val="21"/>
          <w:lang w:eastAsia="ja-JP"/>
        </w:rPr>
        <w:t>中橋　尚也</w:t>
      </w:r>
      <w:r w:rsidR="00F553DE" w:rsidRPr="002D77B1">
        <w:rPr>
          <w:rFonts w:ascii="ＭＳ ゴシック" w:eastAsia="ＭＳ ゴシック" w:hAnsi="ＭＳ ゴシック" w:hint="default"/>
          <w:color w:val="000000" w:themeColor="text1"/>
          <w:sz w:val="21"/>
          <w:szCs w:val="21"/>
          <w:lang w:eastAsia="ja-JP"/>
        </w:rPr>
        <w:t>（研究</w:t>
      </w:r>
      <w:r w:rsidR="000370D9">
        <w:rPr>
          <w:rFonts w:ascii="ＭＳ ゴシック" w:eastAsia="ＭＳ ゴシック" w:hAnsi="ＭＳ ゴシック"/>
          <w:color w:val="000000" w:themeColor="text1"/>
          <w:sz w:val="21"/>
          <w:szCs w:val="21"/>
          <w:lang w:eastAsia="ja-JP"/>
        </w:rPr>
        <w:t>協力</w:t>
      </w:r>
      <w:r w:rsidR="00F553DE" w:rsidRPr="002D77B1">
        <w:rPr>
          <w:rFonts w:ascii="ＭＳ ゴシック" w:eastAsia="ＭＳ ゴシック" w:hAnsi="ＭＳ ゴシック" w:hint="default"/>
          <w:color w:val="000000" w:themeColor="text1"/>
          <w:sz w:val="21"/>
          <w:szCs w:val="21"/>
          <w:lang w:eastAsia="ja-JP"/>
        </w:rPr>
        <w:t>者）</w:t>
      </w:r>
    </w:p>
    <w:p w14:paraId="356346EC" w14:textId="1E9D52A0" w:rsidR="00485024" w:rsidRPr="002D77B1" w:rsidRDefault="0099100B" w:rsidP="00602FCE">
      <w:pPr>
        <w:spacing w:line="360" w:lineRule="auto"/>
        <w:rPr>
          <w:rFonts w:ascii="ＭＳ ゴシック" w:eastAsia="ＭＳ ゴシック" w:hAnsi="ＭＳ ゴシック" w:cs="Gill Sans" w:hint="default"/>
          <w:color w:val="000000" w:themeColor="text1"/>
          <w:sz w:val="21"/>
          <w:szCs w:val="21"/>
          <w:lang w:eastAsia="ja-JP"/>
        </w:rPr>
      </w:pPr>
      <w:r w:rsidRPr="002D77B1">
        <w:rPr>
          <w:rFonts w:ascii="ＭＳ ゴシック" w:eastAsia="ＭＳ ゴシック" w:hAnsi="ＭＳ ゴシック" w:hint="default"/>
          <w:color w:val="000000" w:themeColor="text1"/>
          <w:sz w:val="21"/>
          <w:szCs w:val="21"/>
          <w:lang w:eastAsia="ja-JP"/>
        </w:rPr>
        <w:t>TEL:  011-</w:t>
      </w:r>
      <w:r w:rsidR="005F6F11" w:rsidRPr="002D77B1">
        <w:rPr>
          <w:rFonts w:ascii="ＭＳ ゴシック" w:eastAsia="ＭＳ ゴシック" w:hAnsi="ＭＳ ゴシック"/>
          <w:color w:val="000000" w:themeColor="text1"/>
          <w:sz w:val="21"/>
          <w:szCs w:val="21"/>
          <w:lang w:eastAsia="ja-JP"/>
        </w:rPr>
        <w:t xml:space="preserve">611-2111(内線 </w:t>
      </w:r>
      <w:r w:rsidR="0007638B" w:rsidRPr="002D77B1">
        <w:rPr>
          <w:rFonts w:ascii="ＭＳ ゴシック" w:eastAsia="ＭＳ ゴシック" w:hAnsi="ＭＳ ゴシック" w:hint="default"/>
          <w:color w:val="000000" w:themeColor="text1"/>
          <w:sz w:val="21"/>
          <w:szCs w:val="21"/>
          <w:lang w:eastAsia="ja-JP"/>
        </w:rPr>
        <w:t>3373</w:t>
      </w:r>
      <w:r w:rsidR="005F6F11" w:rsidRPr="002D77B1">
        <w:rPr>
          <w:rFonts w:ascii="ＭＳ ゴシック" w:eastAsia="ＭＳ ゴシック" w:hAnsi="ＭＳ ゴシック"/>
          <w:color w:val="000000" w:themeColor="text1"/>
          <w:sz w:val="21"/>
          <w:szCs w:val="21"/>
          <w:lang w:eastAsia="ja-JP"/>
        </w:rPr>
        <w:t>0)</w:t>
      </w:r>
      <w:r w:rsidRPr="002D77B1">
        <w:rPr>
          <w:rFonts w:ascii="ＭＳ ゴシック" w:eastAsia="ＭＳ ゴシック" w:hAnsi="ＭＳ ゴシック" w:hint="default"/>
          <w:color w:val="000000" w:themeColor="text1"/>
          <w:sz w:val="21"/>
          <w:szCs w:val="21"/>
          <w:lang w:val="ja-JP" w:eastAsia="ja-JP"/>
        </w:rPr>
        <w:t xml:space="preserve">　</w:t>
      </w:r>
      <w:r w:rsidRPr="002D77B1">
        <w:rPr>
          <w:rFonts w:ascii="ＭＳ ゴシック" w:eastAsia="ＭＳ ゴシック" w:hAnsi="ＭＳ ゴシック" w:hint="default"/>
          <w:color w:val="000000" w:themeColor="text1"/>
          <w:sz w:val="21"/>
          <w:szCs w:val="21"/>
          <w:lang w:eastAsia="ja-JP"/>
        </w:rPr>
        <w:t>FAX:  011-61</w:t>
      </w:r>
      <w:r w:rsidR="005F6F11" w:rsidRPr="002D77B1">
        <w:rPr>
          <w:rFonts w:ascii="ＭＳ ゴシック" w:eastAsia="ＭＳ ゴシック" w:hAnsi="ＭＳ ゴシック"/>
          <w:color w:val="000000" w:themeColor="text1"/>
          <w:sz w:val="21"/>
          <w:szCs w:val="21"/>
          <w:lang w:eastAsia="ja-JP"/>
        </w:rPr>
        <w:t>3</w:t>
      </w:r>
      <w:r w:rsidRPr="002D77B1">
        <w:rPr>
          <w:rFonts w:ascii="ＭＳ ゴシック" w:eastAsia="ＭＳ ゴシック" w:hAnsi="ＭＳ ゴシック" w:hint="default"/>
          <w:color w:val="000000" w:themeColor="text1"/>
          <w:sz w:val="21"/>
          <w:szCs w:val="21"/>
          <w:lang w:eastAsia="ja-JP"/>
        </w:rPr>
        <w:t>-</w:t>
      </w:r>
      <w:r w:rsidR="005F6F11" w:rsidRPr="002D77B1">
        <w:rPr>
          <w:rFonts w:ascii="ＭＳ ゴシック" w:eastAsia="ＭＳ ゴシック" w:hAnsi="ＭＳ ゴシック" w:hint="default"/>
          <w:color w:val="000000" w:themeColor="text1"/>
          <w:sz w:val="21"/>
          <w:szCs w:val="21"/>
          <w:lang w:eastAsia="ja-JP"/>
        </w:rPr>
        <w:t>5665</w:t>
      </w:r>
    </w:p>
    <w:p w14:paraId="3CA48DAC" w14:textId="31129E02" w:rsidR="00485024" w:rsidRPr="002D77B1" w:rsidRDefault="0099100B" w:rsidP="00602FCE">
      <w:pPr>
        <w:spacing w:line="360" w:lineRule="auto"/>
        <w:rPr>
          <w:rFonts w:ascii="ＭＳ ゴシック" w:eastAsia="ＭＳ ゴシック" w:hAnsi="ＭＳ ゴシック" w:hint="default"/>
          <w:color w:val="000000" w:themeColor="text1"/>
          <w:sz w:val="21"/>
          <w:szCs w:val="21"/>
          <w:lang w:eastAsia="ja-JP"/>
        </w:rPr>
      </w:pPr>
      <w:r w:rsidRPr="002D77B1">
        <w:rPr>
          <w:rFonts w:ascii="ＭＳ ゴシック" w:eastAsia="ＭＳ ゴシック" w:hAnsi="ＭＳ ゴシック" w:hint="default"/>
          <w:color w:val="000000" w:themeColor="text1"/>
          <w:sz w:val="21"/>
          <w:szCs w:val="21"/>
        </w:rPr>
        <w:t xml:space="preserve">E-mail:  </w:t>
      </w:r>
      <w:r w:rsidR="007B2BA1">
        <w:rPr>
          <w:rFonts w:ascii="ＭＳ ゴシック" w:eastAsia="ＭＳ ゴシック" w:hAnsi="ＭＳ ゴシック"/>
          <w:color w:val="000000" w:themeColor="text1"/>
          <w:sz w:val="21"/>
          <w:szCs w:val="21"/>
          <w:lang w:eastAsia="ja-JP"/>
        </w:rPr>
        <w:t>n</w:t>
      </w:r>
      <w:r w:rsidR="007B2BA1">
        <w:rPr>
          <w:rFonts w:ascii="ＭＳ ゴシック" w:eastAsia="ＭＳ ゴシック" w:hAnsi="ＭＳ ゴシック" w:hint="default"/>
          <w:color w:val="000000" w:themeColor="text1"/>
          <w:sz w:val="21"/>
          <w:szCs w:val="21"/>
          <w:lang w:eastAsia="ja-JP"/>
        </w:rPr>
        <w:t>akahashi708</w:t>
      </w:r>
      <w:r w:rsidRPr="002D77B1">
        <w:rPr>
          <w:rFonts w:ascii="ＭＳ ゴシック" w:eastAsia="ＭＳ ゴシック" w:hAnsi="ＭＳ ゴシック" w:hint="default"/>
          <w:color w:val="000000" w:themeColor="text1"/>
          <w:sz w:val="21"/>
          <w:szCs w:val="21"/>
        </w:rPr>
        <w:t>@</w:t>
      </w:r>
      <w:r w:rsidR="007B2BA1">
        <w:rPr>
          <w:rFonts w:ascii="ＭＳ ゴシック" w:eastAsia="ＭＳ ゴシック" w:hAnsi="ＭＳ ゴシック" w:hint="default"/>
          <w:color w:val="000000" w:themeColor="text1"/>
          <w:sz w:val="21"/>
          <w:szCs w:val="21"/>
        </w:rPr>
        <w:t>yahoo</w:t>
      </w:r>
      <w:r w:rsidRPr="002D77B1">
        <w:rPr>
          <w:rFonts w:ascii="ＭＳ ゴシック" w:eastAsia="ＭＳ ゴシック" w:hAnsi="ＭＳ ゴシック" w:hint="default"/>
          <w:color w:val="000000" w:themeColor="text1"/>
          <w:sz w:val="21"/>
          <w:szCs w:val="21"/>
        </w:rPr>
        <w:t>.</w:t>
      </w:r>
      <w:r w:rsidR="007B2BA1">
        <w:rPr>
          <w:rFonts w:ascii="ＭＳ ゴシック" w:eastAsia="ＭＳ ゴシック" w:hAnsi="ＭＳ ゴシック" w:hint="default"/>
          <w:color w:val="000000" w:themeColor="text1"/>
          <w:sz w:val="21"/>
          <w:szCs w:val="21"/>
        </w:rPr>
        <w:t>co</w:t>
      </w:r>
      <w:r w:rsidRPr="002D77B1">
        <w:rPr>
          <w:rFonts w:ascii="ＭＳ ゴシック" w:eastAsia="ＭＳ ゴシック" w:hAnsi="ＭＳ ゴシック" w:hint="default"/>
          <w:color w:val="000000" w:themeColor="text1"/>
          <w:sz w:val="21"/>
          <w:szCs w:val="21"/>
        </w:rPr>
        <w:t>.jp</w:t>
      </w:r>
    </w:p>
    <w:p w14:paraId="0FDBD355" w14:textId="77777777" w:rsidR="005070F2" w:rsidRPr="002D77B1" w:rsidRDefault="005070F2" w:rsidP="00602FCE">
      <w:pPr>
        <w:spacing w:line="360" w:lineRule="auto"/>
        <w:rPr>
          <w:rFonts w:ascii="ＭＳ ゴシック" w:eastAsia="ＭＳ ゴシック" w:hAnsi="ＭＳ ゴシック" w:hint="default"/>
          <w:color w:val="000000" w:themeColor="text1"/>
          <w:sz w:val="21"/>
          <w:szCs w:val="21"/>
          <w:lang w:eastAsia="ja-JP"/>
        </w:rPr>
      </w:pPr>
    </w:p>
    <w:sectPr w:rsidR="005070F2" w:rsidRPr="002D77B1" w:rsidSect="004D6EAA">
      <w:footerReference w:type="default" r:id="rId7"/>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A587" w14:textId="77777777" w:rsidR="00990E82" w:rsidRDefault="00990E82">
      <w:pPr>
        <w:rPr>
          <w:rFonts w:hint="default"/>
        </w:rPr>
      </w:pPr>
      <w:r>
        <w:separator/>
      </w:r>
    </w:p>
  </w:endnote>
  <w:endnote w:type="continuationSeparator" w:id="0">
    <w:p w14:paraId="2170CCBC" w14:textId="77777777" w:rsidR="00990E82" w:rsidRDefault="00990E8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ヒラギノ角ゴ ProN W3">
    <w:altName w:val="Calibri"/>
    <w:charset w:val="4E"/>
    <w:family w:val="auto"/>
    <w:pitch w:val="variable"/>
    <w:sig w:usb0="00000000" w:usb1="7AC7FFFF" w:usb2="00000012" w:usb3="00000000" w:csb0="0002000D" w:csb1="00000000"/>
  </w:font>
  <w:font w:name="ヒラギノ角ゴ ProN W6">
    <w:altName w:val="Calibri"/>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ill Sans">
    <w:charset w:val="00"/>
    <w:family w:val="auto"/>
    <w:pitch w:val="variable"/>
    <w:sig w:usb0="80000267" w:usb1="00000000" w:usb2="00000000" w:usb3="00000000" w:csb0="000001F7"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622288"/>
      <w:docPartObj>
        <w:docPartGallery w:val="Page Numbers (Bottom of Page)"/>
        <w:docPartUnique/>
      </w:docPartObj>
    </w:sdtPr>
    <w:sdtEndPr/>
    <w:sdtContent>
      <w:p w14:paraId="64AB7D33" w14:textId="77777777" w:rsidR="00B42DD1" w:rsidRDefault="00B42DD1">
        <w:pPr>
          <w:pStyle w:val="ab"/>
          <w:jc w:val="center"/>
          <w:rPr>
            <w:rFonts w:hint="default"/>
          </w:rPr>
        </w:pPr>
        <w:r>
          <w:fldChar w:fldCharType="begin"/>
        </w:r>
        <w:r>
          <w:instrText>PAGE   \* MERGEFORMAT</w:instrText>
        </w:r>
        <w:r>
          <w:fldChar w:fldCharType="separate"/>
        </w:r>
        <w:r w:rsidR="007C5183" w:rsidRPr="007C5183">
          <w:rPr>
            <w:rFonts w:hint="default"/>
            <w:noProof/>
            <w:lang w:val="ja-JP" w:eastAsia="ja-JP"/>
          </w:rPr>
          <w:t>1</w:t>
        </w:r>
        <w:r>
          <w:fldChar w:fldCharType="end"/>
        </w:r>
      </w:p>
    </w:sdtContent>
  </w:sdt>
  <w:p w14:paraId="21EF01F8" w14:textId="77777777" w:rsidR="00B42DD1" w:rsidRDefault="00B42DD1">
    <w:pPr>
      <w:pStyle w:val="ab"/>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1D26" w14:textId="77777777" w:rsidR="00990E82" w:rsidRDefault="00990E82">
      <w:pPr>
        <w:rPr>
          <w:rFonts w:hint="default"/>
        </w:rPr>
      </w:pPr>
      <w:r>
        <w:separator/>
      </w:r>
    </w:p>
  </w:footnote>
  <w:footnote w:type="continuationSeparator" w:id="0">
    <w:p w14:paraId="495AFD31" w14:textId="77777777" w:rsidR="00990E82" w:rsidRDefault="00990E8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24"/>
    <w:rsid w:val="00007FE4"/>
    <w:rsid w:val="000370D9"/>
    <w:rsid w:val="000513AB"/>
    <w:rsid w:val="00057DE8"/>
    <w:rsid w:val="00061F59"/>
    <w:rsid w:val="00074FAE"/>
    <w:rsid w:val="0007638B"/>
    <w:rsid w:val="000831C9"/>
    <w:rsid w:val="00094382"/>
    <w:rsid w:val="00096192"/>
    <w:rsid w:val="000A475A"/>
    <w:rsid w:val="000E7302"/>
    <w:rsid w:val="000F0052"/>
    <w:rsid w:val="000F1AF4"/>
    <w:rsid w:val="000F30D9"/>
    <w:rsid w:val="000F7338"/>
    <w:rsid w:val="00110C7E"/>
    <w:rsid w:val="00116A07"/>
    <w:rsid w:val="00122029"/>
    <w:rsid w:val="0015647F"/>
    <w:rsid w:val="00161ADE"/>
    <w:rsid w:val="001B7939"/>
    <w:rsid w:val="001C0746"/>
    <w:rsid w:val="001C6647"/>
    <w:rsid w:val="001D6689"/>
    <w:rsid w:val="001D6B63"/>
    <w:rsid w:val="001E5E1E"/>
    <w:rsid w:val="00203209"/>
    <w:rsid w:val="002361BF"/>
    <w:rsid w:val="002536A2"/>
    <w:rsid w:val="00262170"/>
    <w:rsid w:val="0029242D"/>
    <w:rsid w:val="0029567A"/>
    <w:rsid w:val="002B176D"/>
    <w:rsid w:val="002C21FF"/>
    <w:rsid w:val="002D29A3"/>
    <w:rsid w:val="002D77B1"/>
    <w:rsid w:val="002E119E"/>
    <w:rsid w:val="002E1580"/>
    <w:rsid w:val="002E553B"/>
    <w:rsid w:val="002E6810"/>
    <w:rsid w:val="00301103"/>
    <w:rsid w:val="00304C20"/>
    <w:rsid w:val="003226B4"/>
    <w:rsid w:val="00342C7D"/>
    <w:rsid w:val="00357193"/>
    <w:rsid w:val="00366854"/>
    <w:rsid w:val="00370837"/>
    <w:rsid w:val="00382FE7"/>
    <w:rsid w:val="00385F7F"/>
    <w:rsid w:val="003975B3"/>
    <w:rsid w:val="003A3381"/>
    <w:rsid w:val="003A3F13"/>
    <w:rsid w:val="003B5309"/>
    <w:rsid w:val="003B7020"/>
    <w:rsid w:val="003D1D73"/>
    <w:rsid w:val="003D24CD"/>
    <w:rsid w:val="003E4023"/>
    <w:rsid w:val="00406C8E"/>
    <w:rsid w:val="00416F3A"/>
    <w:rsid w:val="00422138"/>
    <w:rsid w:val="00431223"/>
    <w:rsid w:val="00443784"/>
    <w:rsid w:val="004446B8"/>
    <w:rsid w:val="00465B7F"/>
    <w:rsid w:val="0047303A"/>
    <w:rsid w:val="00483E91"/>
    <w:rsid w:val="00485024"/>
    <w:rsid w:val="004C070C"/>
    <w:rsid w:val="004D47BB"/>
    <w:rsid w:val="004D6EAA"/>
    <w:rsid w:val="004D7CBC"/>
    <w:rsid w:val="004E340D"/>
    <w:rsid w:val="004E35D1"/>
    <w:rsid w:val="005070F2"/>
    <w:rsid w:val="005111DD"/>
    <w:rsid w:val="00515BBB"/>
    <w:rsid w:val="00525203"/>
    <w:rsid w:val="005275A3"/>
    <w:rsid w:val="00556509"/>
    <w:rsid w:val="0056072B"/>
    <w:rsid w:val="005627F0"/>
    <w:rsid w:val="005717A4"/>
    <w:rsid w:val="00575B02"/>
    <w:rsid w:val="00593240"/>
    <w:rsid w:val="005C06F3"/>
    <w:rsid w:val="005E0115"/>
    <w:rsid w:val="005E2095"/>
    <w:rsid w:val="005F10BA"/>
    <w:rsid w:val="005F6F11"/>
    <w:rsid w:val="005F7FFB"/>
    <w:rsid w:val="00602FCE"/>
    <w:rsid w:val="00610F89"/>
    <w:rsid w:val="00613B67"/>
    <w:rsid w:val="00616007"/>
    <w:rsid w:val="00622169"/>
    <w:rsid w:val="0063397F"/>
    <w:rsid w:val="006353B8"/>
    <w:rsid w:val="006626DA"/>
    <w:rsid w:val="006A33B7"/>
    <w:rsid w:val="006A7016"/>
    <w:rsid w:val="006B2A95"/>
    <w:rsid w:val="006B734A"/>
    <w:rsid w:val="006C2C26"/>
    <w:rsid w:val="006D0547"/>
    <w:rsid w:val="006D0FAA"/>
    <w:rsid w:val="006D2E5E"/>
    <w:rsid w:val="006D431D"/>
    <w:rsid w:val="00700AF5"/>
    <w:rsid w:val="00702737"/>
    <w:rsid w:val="007242B2"/>
    <w:rsid w:val="00730B28"/>
    <w:rsid w:val="00743B1D"/>
    <w:rsid w:val="00744630"/>
    <w:rsid w:val="007456EC"/>
    <w:rsid w:val="00752BD6"/>
    <w:rsid w:val="007819F8"/>
    <w:rsid w:val="007A744E"/>
    <w:rsid w:val="007B2BA1"/>
    <w:rsid w:val="007B5928"/>
    <w:rsid w:val="007C5183"/>
    <w:rsid w:val="007E499A"/>
    <w:rsid w:val="007E772F"/>
    <w:rsid w:val="007F2A1B"/>
    <w:rsid w:val="00812CA8"/>
    <w:rsid w:val="008361B3"/>
    <w:rsid w:val="008465F9"/>
    <w:rsid w:val="00875993"/>
    <w:rsid w:val="00880332"/>
    <w:rsid w:val="00890D4C"/>
    <w:rsid w:val="00894C06"/>
    <w:rsid w:val="00896399"/>
    <w:rsid w:val="0090303A"/>
    <w:rsid w:val="00932A61"/>
    <w:rsid w:val="00940836"/>
    <w:rsid w:val="00971840"/>
    <w:rsid w:val="0098186E"/>
    <w:rsid w:val="00981B04"/>
    <w:rsid w:val="00990E82"/>
    <w:rsid w:val="0099100B"/>
    <w:rsid w:val="00993FD1"/>
    <w:rsid w:val="009B2AD5"/>
    <w:rsid w:val="009C0C65"/>
    <w:rsid w:val="00A00166"/>
    <w:rsid w:val="00A04940"/>
    <w:rsid w:val="00A26593"/>
    <w:rsid w:val="00A73F0B"/>
    <w:rsid w:val="00AD6F71"/>
    <w:rsid w:val="00AE7F76"/>
    <w:rsid w:val="00B10CF8"/>
    <w:rsid w:val="00B176F0"/>
    <w:rsid w:val="00B25762"/>
    <w:rsid w:val="00B3182F"/>
    <w:rsid w:val="00B42DD1"/>
    <w:rsid w:val="00B52B66"/>
    <w:rsid w:val="00B56947"/>
    <w:rsid w:val="00B60020"/>
    <w:rsid w:val="00BA6013"/>
    <w:rsid w:val="00BE0998"/>
    <w:rsid w:val="00BE30F7"/>
    <w:rsid w:val="00BF0A2C"/>
    <w:rsid w:val="00C13090"/>
    <w:rsid w:val="00C172F7"/>
    <w:rsid w:val="00C27DDC"/>
    <w:rsid w:val="00C821A3"/>
    <w:rsid w:val="00C82598"/>
    <w:rsid w:val="00C85498"/>
    <w:rsid w:val="00D03506"/>
    <w:rsid w:val="00D23D69"/>
    <w:rsid w:val="00D23D89"/>
    <w:rsid w:val="00D25739"/>
    <w:rsid w:val="00D261F7"/>
    <w:rsid w:val="00D2679C"/>
    <w:rsid w:val="00D40B54"/>
    <w:rsid w:val="00D44E76"/>
    <w:rsid w:val="00D51044"/>
    <w:rsid w:val="00D70035"/>
    <w:rsid w:val="00D701AA"/>
    <w:rsid w:val="00D74EB0"/>
    <w:rsid w:val="00D813AB"/>
    <w:rsid w:val="00D86E5C"/>
    <w:rsid w:val="00DB6076"/>
    <w:rsid w:val="00DE43AF"/>
    <w:rsid w:val="00DF2447"/>
    <w:rsid w:val="00DF6F17"/>
    <w:rsid w:val="00E23554"/>
    <w:rsid w:val="00E34ECB"/>
    <w:rsid w:val="00E52DE7"/>
    <w:rsid w:val="00E5796C"/>
    <w:rsid w:val="00E71D8F"/>
    <w:rsid w:val="00E9573C"/>
    <w:rsid w:val="00EA1CC5"/>
    <w:rsid w:val="00EA311B"/>
    <w:rsid w:val="00EA5E48"/>
    <w:rsid w:val="00EB1946"/>
    <w:rsid w:val="00F07D69"/>
    <w:rsid w:val="00F10B2A"/>
    <w:rsid w:val="00F36A44"/>
    <w:rsid w:val="00F4392B"/>
    <w:rsid w:val="00F553DE"/>
    <w:rsid w:val="00FC11FF"/>
    <w:rsid w:val="00FD3A4A"/>
    <w:rsid w:val="00FF43CC"/>
    <w:rsid w:val="00FF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40AC70"/>
  <w15:docId w15:val="{A13E5074-5E13-4210-A021-01E5AC8E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D6EAA"/>
    <w:pPr>
      <w:widowControl w:val="0"/>
      <w:jc w:val="both"/>
    </w:pPr>
    <w:rPr>
      <w:rFonts w:ascii="Arial Unicode MS" w:eastAsia="Times New Roman" w:hAnsi="Arial Unicode MS" w:cs="Arial Unicode MS" w:hint="eastAsia"/>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6EAA"/>
    <w:rPr>
      <w:u w:val="single"/>
    </w:rPr>
  </w:style>
  <w:style w:type="table" w:customStyle="1" w:styleId="TableNormal">
    <w:name w:val="Table Normal"/>
    <w:rsid w:val="004D6EAA"/>
    <w:tblPr>
      <w:tblInd w:w="0" w:type="dxa"/>
      <w:tblCellMar>
        <w:top w:w="0" w:type="dxa"/>
        <w:left w:w="0" w:type="dxa"/>
        <w:bottom w:w="0" w:type="dxa"/>
        <w:right w:w="0" w:type="dxa"/>
      </w:tblCellMar>
    </w:tblPr>
  </w:style>
  <w:style w:type="paragraph" w:customStyle="1" w:styleId="a4">
    <w:name w:val="ヘッダとフッタ"/>
    <w:rsid w:val="004D6EAA"/>
    <w:pPr>
      <w:tabs>
        <w:tab w:val="right" w:pos="9020"/>
      </w:tabs>
    </w:pPr>
    <w:rPr>
      <w:rFonts w:ascii="ヒラギノ角ゴ ProN W3" w:eastAsia="Arial Unicode MS" w:hAnsi="Arial Unicode MS" w:cs="Arial Unicode MS"/>
      <w:color w:val="000000"/>
      <w:sz w:val="24"/>
      <w:szCs w:val="24"/>
    </w:rPr>
  </w:style>
  <w:style w:type="paragraph" w:customStyle="1" w:styleId="a5">
    <w:name w:val="一太郎８"/>
    <w:rsid w:val="004D6EAA"/>
    <w:pPr>
      <w:widowControl w:val="0"/>
      <w:spacing w:line="214" w:lineRule="atLeast"/>
      <w:jc w:val="both"/>
    </w:pPr>
    <w:rPr>
      <w:rFonts w:ascii="Arial Unicode MS" w:eastAsia="Times New Roman" w:hAnsi="Arial Unicode MS" w:cs="Arial Unicode MS" w:hint="eastAsia"/>
      <w:color w:val="000000"/>
      <w:spacing w:val="7"/>
      <w:sz w:val="21"/>
      <w:szCs w:val="21"/>
      <w:u w:color="000000"/>
    </w:rPr>
  </w:style>
  <w:style w:type="paragraph" w:styleId="a6">
    <w:name w:val="Plain Text"/>
    <w:rsid w:val="004D6EAA"/>
    <w:pPr>
      <w:widowControl w:val="0"/>
      <w:jc w:val="both"/>
    </w:pPr>
    <w:rPr>
      <w:rFonts w:ascii="Arial Unicode MS" w:eastAsia="ＭＳ 明朝" w:hAnsi="Arial Unicode MS" w:cs="Arial Unicode MS" w:hint="eastAsia"/>
      <w:color w:val="000000"/>
      <w:kern w:val="2"/>
      <w:sz w:val="21"/>
      <w:szCs w:val="21"/>
      <w:u w:color="000000"/>
    </w:rPr>
  </w:style>
  <w:style w:type="paragraph" w:styleId="a7">
    <w:name w:val="Balloon Text"/>
    <w:basedOn w:val="a"/>
    <w:link w:val="a8"/>
    <w:uiPriority w:val="99"/>
    <w:semiHidden/>
    <w:unhideWhenUsed/>
    <w:rsid w:val="009718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840"/>
    <w:rPr>
      <w:rFonts w:asciiTheme="majorHAnsi" w:eastAsiaTheme="majorEastAsia" w:hAnsiTheme="majorHAnsi" w:cstheme="majorBidi"/>
      <w:color w:val="000000"/>
      <w:kern w:val="2"/>
      <w:sz w:val="18"/>
      <w:szCs w:val="18"/>
      <w:u w:color="000000"/>
      <w:lang w:eastAsia="en-US"/>
    </w:rPr>
  </w:style>
  <w:style w:type="paragraph" w:styleId="a9">
    <w:name w:val="header"/>
    <w:basedOn w:val="a"/>
    <w:link w:val="aa"/>
    <w:uiPriority w:val="99"/>
    <w:unhideWhenUsed/>
    <w:rsid w:val="00D23D69"/>
    <w:pPr>
      <w:tabs>
        <w:tab w:val="center" w:pos="4252"/>
        <w:tab w:val="right" w:pos="8504"/>
      </w:tabs>
      <w:snapToGrid w:val="0"/>
    </w:pPr>
  </w:style>
  <w:style w:type="character" w:customStyle="1" w:styleId="aa">
    <w:name w:val="ヘッダー (文字)"/>
    <w:basedOn w:val="a0"/>
    <w:link w:val="a9"/>
    <w:uiPriority w:val="99"/>
    <w:rsid w:val="00D23D69"/>
    <w:rPr>
      <w:rFonts w:ascii="Arial Unicode MS" w:eastAsia="Times New Roman" w:hAnsi="Arial Unicode MS" w:cs="Arial Unicode MS"/>
      <w:color w:val="000000"/>
      <w:kern w:val="2"/>
      <w:sz w:val="24"/>
      <w:szCs w:val="24"/>
      <w:u w:color="000000"/>
      <w:lang w:eastAsia="en-US"/>
    </w:rPr>
  </w:style>
  <w:style w:type="paragraph" w:styleId="ab">
    <w:name w:val="footer"/>
    <w:basedOn w:val="a"/>
    <w:link w:val="ac"/>
    <w:uiPriority w:val="99"/>
    <w:unhideWhenUsed/>
    <w:rsid w:val="00D23D69"/>
    <w:pPr>
      <w:tabs>
        <w:tab w:val="center" w:pos="4252"/>
        <w:tab w:val="right" w:pos="8504"/>
      </w:tabs>
      <w:snapToGrid w:val="0"/>
    </w:pPr>
  </w:style>
  <w:style w:type="character" w:customStyle="1" w:styleId="ac">
    <w:name w:val="フッター (文字)"/>
    <w:basedOn w:val="a0"/>
    <w:link w:val="ab"/>
    <w:uiPriority w:val="99"/>
    <w:rsid w:val="00D23D69"/>
    <w:rPr>
      <w:rFonts w:ascii="Arial Unicode MS" w:eastAsia="Times New Roman" w:hAnsi="Arial Unicode MS" w:cs="Arial Unicode MS"/>
      <w:color w:val="000000"/>
      <w:kern w:val="2"/>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9B8B-A346-429A-BF86-C22B4953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MARUSUGI</dc:creator>
  <cp:lastModifiedBy>江森誠人</cp:lastModifiedBy>
  <cp:revision>8</cp:revision>
  <cp:lastPrinted>2015-11-19T00:54:00Z</cp:lastPrinted>
  <dcterms:created xsi:type="dcterms:W3CDTF">2022-09-09T01:33:00Z</dcterms:created>
  <dcterms:modified xsi:type="dcterms:W3CDTF">2022-10-12T10:29:00Z</dcterms:modified>
</cp:coreProperties>
</file>